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BA09" w14:textId="77777777" w:rsidR="00F305BB" w:rsidRDefault="00E87D6D" w:rsidP="00B440DB">
      <w:r>
        <w:rPr>
          <w:noProof/>
          <w:lang w:eastAsia="sk-SK"/>
        </w:rPr>
        <w:pict w14:anchorId="66931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14:paraId="6C7EDEA8" w14:textId="77777777" w:rsidR="00F305BB" w:rsidRDefault="00F305BB" w:rsidP="00B440DB">
      <w:pPr>
        <w:jc w:val="center"/>
        <w:rPr>
          <w:rFonts w:ascii="Times New Roman" w:hAnsi="Times New Roman"/>
          <w:sz w:val="24"/>
          <w:szCs w:val="24"/>
        </w:rPr>
      </w:pPr>
    </w:p>
    <w:p w14:paraId="5A30C8BE"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1C9208A7"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523A06" w14:paraId="70046F39" w14:textId="77777777" w:rsidTr="007B6C7D">
        <w:tc>
          <w:tcPr>
            <w:tcW w:w="4606" w:type="dxa"/>
          </w:tcPr>
          <w:p w14:paraId="2962AA2A"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Prioritná os</w:t>
            </w:r>
          </w:p>
        </w:tc>
        <w:tc>
          <w:tcPr>
            <w:tcW w:w="4606" w:type="dxa"/>
          </w:tcPr>
          <w:p w14:paraId="4926C946" w14:textId="77777777" w:rsidR="00F305BB" w:rsidRPr="00523A06" w:rsidRDefault="00F305BB" w:rsidP="007B6C7D">
            <w:pPr>
              <w:tabs>
                <w:tab w:val="left" w:pos="4007"/>
              </w:tabs>
              <w:spacing w:after="0" w:line="240" w:lineRule="auto"/>
              <w:rPr>
                <w:rFonts w:ascii="Times New Roman" w:hAnsi="Times New Roman"/>
              </w:rPr>
            </w:pPr>
            <w:r w:rsidRPr="00523A06">
              <w:rPr>
                <w:rFonts w:ascii="Times New Roman" w:hAnsi="Times New Roman"/>
              </w:rPr>
              <w:t>Vzdelávanie</w:t>
            </w:r>
          </w:p>
        </w:tc>
      </w:tr>
      <w:tr w:rsidR="00F305BB" w:rsidRPr="00523A06" w14:paraId="79A61431" w14:textId="77777777" w:rsidTr="007B6C7D">
        <w:tc>
          <w:tcPr>
            <w:tcW w:w="4606" w:type="dxa"/>
          </w:tcPr>
          <w:p w14:paraId="752BD404"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Špecifický cieľ</w:t>
            </w:r>
          </w:p>
        </w:tc>
        <w:tc>
          <w:tcPr>
            <w:tcW w:w="4606" w:type="dxa"/>
          </w:tcPr>
          <w:p w14:paraId="2D719677" w14:textId="77777777" w:rsidR="00F305BB" w:rsidRPr="00523A06" w:rsidRDefault="001620FF" w:rsidP="001620FF">
            <w:pPr>
              <w:tabs>
                <w:tab w:val="left" w:pos="4007"/>
              </w:tabs>
              <w:spacing w:after="0" w:line="240" w:lineRule="auto"/>
              <w:jc w:val="both"/>
              <w:rPr>
                <w:rFonts w:ascii="Times New Roman" w:hAnsi="Times New Roman"/>
              </w:rPr>
            </w:pPr>
            <w:r w:rsidRPr="00523A06">
              <w:rPr>
                <w:rFonts w:ascii="Times New Roman" w:hAnsi="Times New Roman"/>
              </w:rPr>
              <w:t>1.1.1 Zvýšiť inkluzívnosť a rovnaký prístup ku kvalitnému vzdelávaniu a zlepšiť výsledky a kompetencie detí a</w:t>
            </w:r>
            <w:r w:rsidR="003C7803" w:rsidRPr="00523A06">
              <w:rPr>
                <w:rFonts w:ascii="Times New Roman" w:hAnsi="Times New Roman"/>
              </w:rPr>
              <w:t> </w:t>
            </w:r>
            <w:r w:rsidRPr="00523A06">
              <w:rPr>
                <w:rFonts w:ascii="Times New Roman" w:hAnsi="Times New Roman"/>
              </w:rPr>
              <w:t>žiakov</w:t>
            </w:r>
          </w:p>
        </w:tc>
      </w:tr>
      <w:tr w:rsidR="00F305BB" w:rsidRPr="00523A06" w14:paraId="4085E973" w14:textId="77777777" w:rsidTr="007B6C7D">
        <w:tc>
          <w:tcPr>
            <w:tcW w:w="4606" w:type="dxa"/>
          </w:tcPr>
          <w:p w14:paraId="73618825"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Prijímateľ</w:t>
            </w:r>
          </w:p>
        </w:tc>
        <w:tc>
          <w:tcPr>
            <w:tcW w:w="4606" w:type="dxa"/>
          </w:tcPr>
          <w:p w14:paraId="7FB0E674"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Gymnázium</w:t>
            </w:r>
          </w:p>
        </w:tc>
      </w:tr>
      <w:tr w:rsidR="00F305BB" w:rsidRPr="00523A06" w14:paraId="33F144B5" w14:textId="77777777" w:rsidTr="007B6C7D">
        <w:tc>
          <w:tcPr>
            <w:tcW w:w="4606" w:type="dxa"/>
          </w:tcPr>
          <w:p w14:paraId="6C59BD9C"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Názov projektu</w:t>
            </w:r>
          </w:p>
        </w:tc>
        <w:tc>
          <w:tcPr>
            <w:tcW w:w="4606" w:type="dxa"/>
          </w:tcPr>
          <w:p w14:paraId="49CC0BE6"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Gymza číta, počíta a</w:t>
            </w:r>
            <w:r w:rsidR="003C7803" w:rsidRPr="00523A06">
              <w:rPr>
                <w:rFonts w:ascii="Times New Roman" w:hAnsi="Times New Roman"/>
              </w:rPr>
              <w:t> </w:t>
            </w:r>
            <w:r w:rsidRPr="00523A06">
              <w:rPr>
                <w:rFonts w:ascii="Times New Roman" w:hAnsi="Times New Roman"/>
              </w:rPr>
              <w:t>báda</w:t>
            </w:r>
          </w:p>
        </w:tc>
      </w:tr>
      <w:tr w:rsidR="00F305BB" w:rsidRPr="00523A06" w14:paraId="5D70D5F1" w14:textId="77777777" w:rsidTr="007B6C7D">
        <w:tc>
          <w:tcPr>
            <w:tcW w:w="4606" w:type="dxa"/>
          </w:tcPr>
          <w:p w14:paraId="49E5988A"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Kód projektu  ITMS2014+</w:t>
            </w:r>
          </w:p>
        </w:tc>
        <w:tc>
          <w:tcPr>
            <w:tcW w:w="4606" w:type="dxa"/>
          </w:tcPr>
          <w:p w14:paraId="0819B63C"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312011U517</w:t>
            </w:r>
          </w:p>
        </w:tc>
      </w:tr>
      <w:tr w:rsidR="00F305BB" w:rsidRPr="00523A06" w14:paraId="0F89DA04" w14:textId="77777777" w:rsidTr="007B6C7D">
        <w:tc>
          <w:tcPr>
            <w:tcW w:w="4606" w:type="dxa"/>
          </w:tcPr>
          <w:p w14:paraId="4CCC5697"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 xml:space="preserve">Názov pedagogického klubu </w:t>
            </w:r>
          </w:p>
        </w:tc>
        <w:tc>
          <w:tcPr>
            <w:tcW w:w="4606" w:type="dxa"/>
          </w:tcPr>
          <w:p w14:paraId="5622C91A" w14:textId="77777777" w:rsidR="00F305BB" w:rsidRPr="00523A06" w:rsidRDefault="008B10F7" w:rsidP="007B6C7D">
            <w:pPr>
              <w:tabs>
                <w:tab w:val="left" w:pos="4007"/>
              </w:tabs>
              <w:spacing w:after="0" w:line="240" w:lineRule="auto"/>
              <w:rPr>
                <w:rFonts w:ascii="Times New Roman" w:hAnsi="Times New Roman"/>
              </w:rPr>
            </w:pPr>
            <w:r w:rsidRPr="00523A06">
              <w:rPr>
                <w:rFonts w:ascii="Times New Roman" w:hAnsi="Times New Roman"/>
              </w:rPr>
              <w:t>GYMZA CHEMIK</w:t>
            </w:r>
          </w:p>
        </w:tc>
      </w:tr>
      <w:tr w:rsidR="00F305BB" w:rsidRPr="00523A06" w14:paraId="35D4F3D4" w14:textId="77777777" w:rsidTr="007B6C7D">
        <w:tc>
          <w:tcPr>
            <w:tcW w:w="4606" w:type="dxa"/>
          </w:tcPr>
          <w:p w14:paraId="367D90B0"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Dátum stretnutia  pedagogického klubu</w:t>
            </w:r>
          </w:p>
        </w:tc>
        <w:tc>
          <w:tcPr>
            <w:tcW w:w="4606" w:type="dxa"/>
          </w:tcPr>
          <w:p w14:paraId="0A24837C" w14:textId="6448FEAA" w:rsidR="00F305BB" w:rsidRPr="00523A06" w:rsidRDefault="002C4E5C" w:rsidP="007B6C7D">
            <w:pPr>
              <w:tabs>
                <w:tab w:val="left" w:pos="4007"/>
              </w:tabs>
              <w:spacing w:after="0" w:line="240" w:lineRule="auto"/>
              <w:rPr>
                <w:rFonts w:ascii="Times New Roman" w:hAnsi="Times New Roman"/>
              </w:rPr>
            </w:pPr>
            <w:r>
              <w:rPr>
                <w:rFonts w:ascii="Times New Roman" w:hAnsi="Times New Roman"/>
              </w:rPr>
              <w:t>19</w:t>
            </w:r>
            <w:r w:rsidR="00751FC4">
              <w:rPr>
                <w:rFonts w:ascii="Times New Roman" w:hAnsi="Times New Roman"/>
              </w:rPr>
              <w:t>.</w:t>
            </w:r>
            <w:r w:rsidR="002C3400">
              <w:rPr>
                <w:rFonts w:ascii="Times New Roman" w:hAnsi="Times New Roman"/>
              </w:rPr>
              <w:t>0</w:t>
            </w:r>
            <w:r w:rsidR="00751FC4">
              <w:rPr>
                <w:rFonts w:ascii="Times New Roman" w:hAnsi="Times New Roman"/>
              </w:rPr>
              <w:t>1.202</w:t>
            </w:r>
            <w:r w:rsidR="002C3400">
              <w:rPr>
                <w:rFonts w:ascii="Times New Roman" w:hAnsi="Times New Roman"/>
              </w:rPr>
              <w:t>3</w:t>
            </w:r>
          </w:p>
        </w:tc>
      </w:tr>
      <w:tr w:rsidR="00F305BB" w:rsidRPr="00523A06" w14:paraId="3331302B" w14:textId="77777777" w:rsidTr="007B6C7D">
        <w:tc>
          <w:tcPr>
            <w:tcW w:w="4606" w:type="dxa"/>
          </w:tcPr>
          <w:p w14:paraId="459AE64E"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Miesto stretnutia  pedagogického klubu</w:t>
            </w:r>
          </w:p>
        </w:tc>
        <w:tc>
          <w:tcPr>
            <w:tcW w:w="4606" w:type="dxa"/>
          </w:tcPr>
          <w:p w14:paraId="62821374" w14:textId="77777777" w:rsidR="00F305BB" w:rsidRPr="00523A06" w:rsidRDefault="007D2E26" w:rsidP="007B6C7D">
            <w:pPr>
              <w:tabs>
                <w:tab w:val="left" w:pos="4007"/>
              </w:tabs>
              <w:spacing w:after="0" w:line="240" w:lineRule="auto"/>
              <w:rPr>
                <w:rFonts w:ascii="Times New Roman" w:hAnsi="Times New Roman"/>
              </w:rPr>
            </w:pPr>
            <w:r w:rsidRPr="00523A06">
              <w:rPr>
                <w:rFonts w:ascii="Times New Roman" w:hAnsi="Times New Roman"/>
              </w:rPr>
              <w:t>Gymnázium</w:t>
            </w:r>
          </w:p>
        </w:tc>
      </w:tr>
      <w:tr w:rsidR="00A74B26" w:rsidRPr="00523A06" w14:paraId="16CF2632" w14:textId="77777777" w:rsidTr="007B6C7D">
        <w:tc>
          <w:tcPr>
            <w:tcW w:w="4606" w:type="dxa"/>
          </w:tcPr>
          <w:p w14:paraId="0111B219" w14:textId="77777777" w:rsidR="00A74B26" w:rsidRPr="00523A06" w:rsidRDefault="00A74B26" w:rsidP="00A74B26">
            <w:pPr>
              <w:pStyle w:val="Odsekzoznamu"/>
              <w:numPr>
                <w:ilvl w:val="0"/>
                <w:numId w:val="5"/>
              </w:numPr>
              <w:spacing w:after="0" w:line="240" w:lineRule="auto"/>
              <w:rPr>
                <w:rFonts w:ascii="Times New Roman" w:hAnsi="Times New Roman"/>
              </w:rPr>
            </w:pPr>
            <w:r w:rsidRPr="00523A06">
              <w:rPr>
                <w:rFonts w:ascii="Times New Roman" w:hAnsi="Times New Roman"/>
              </w:rPr>
              <w:t>Meno koordinátora pedagogického klubu</w:t>
            </w:r>
          </w:p>
        </w:tc>
        <w:tc>
          <w:tcPr>
            <w:tcW w:w="4606" w:type="dxa"/>
          </w:tcPr>
          <w:p w14:paraId="1EEA1FB5" w14:textId="282C8FE7" w:rsidR="00A74B26" w:rsidRPr="00523A06" w:rsidRDefault="000A5418" w:rsidP="00A74B26">
            <w:pPr>
              <w:tabs>
                <w:tab w:val="left" w:pos="1114"/>
              </w:tabs>
              <w:spacing w:after="0" w:line="240" w:lineRule="auto"/>
              <w:rPr>
                <w:rFonts w:ascii="Times New Roman" w:hAnsi="Times New Roman"/>
              </w:rPr>
            </w:pPr>
            <w:r>
              <w:rPr>
                <w:rFonts w:ascii="Times New Roman" w:hAnsi="Times New Roman"/>
              </w:rPr>
              <w:t>PaedDr</w:t>
            </w:r>
            <w:r w:rsidR="002C3400">
              <w:rPr>
                <w:rFonts w:ascii="Times New Roman" w:hAnsi="Times New Roman"/>
              </w:rPr>
              <w:t>. Katarína Kitašová</w:t>
            </w:r>
          </w:p>
        </w:tc>
      </w:tr>
      <w:tr w:rsidR="00A74B26" w:rsidRPr="00523A06" w14:paraId="3C4C7A96" w14:textId="77777777" w:rsidTr="007B6C7D">
        <w:tc>
          <w:tcPr>
            <w:tcW w:w="4606" w:type="dxa"/>
          </w:tcPr>
          <w:p w14:paraId="23F8F710" w14:textId="77777777" w:rsidR="00A74B26" w:rsidRPr="00523A06" w:rsidRDefault="00A74B26" w:rsidP="00A74B26">
            <w:pPr>
              <w:pStyle w:val="Odsekzoznamu"/>
              <w:numPr>
                <w:ilvl w:val="0"/>
                <w:numId w:val="5"/>
              </w:numPr>
              <w:spacing w:after="0" w:line="240" w:lineRule="auto"/>
              <w:rPr>
                <w:rFonts w:ascii="Times New Roman" w:hAnsi="Times New Roman"/>
              </w:rPr>
            </w:pPr>
            <w:r w:rsidRPr="00523A06">
              <w:rPr>
                <w:rFonts w:ascii="Times New Roman" w:hAnsi="Times New Roman"/>
              </w:rPr>
              <w:t>Odkaz na webové sídlo zverejnenej správy</w:t>
            </w:r>
          </w:p>
        </w:tc>
        <w:tc>
          <w:tcPr>
            <w:tcW w:w="4606" w:type="dxa"/>
          </w:tcPr>
          <w:p w14:paraId="212AE70F" w14:textId="77777777" w:rsidR="00A74B26" w:rsidRPr="001737D9" w:rsidRDefault="00E87D6D" w:rsidP="00A74B26">
            <w:pPr>
              <w:tabs>
                <w:tab w:val="left" w:pos="4007"/>
              </w:tabs>
              <w:spacing w:after="0" w:line="240" w:lineRule="auto"/>
              <w:rPr>
                <w:rFonts w:ascii="Times New Roman" w:hAnsi="Times New Roman"/>
              </w:rPr>
            </w:pPr>
            <w:hyperlink r:id="rId8" w:history="1">
              <w:r w:rsidR="003C7803" w:rsidRPr="001737D9">
                <w:rPr>
                  <w:rStyle w:val="Hypertextovprepojenie"/>
                  <w:rFonts w:ascii="Times New Roman" w:hAnsi="Times New Roman"/>
                  <w:color w:val="auto"/>
                </w:rPr>
                <w:t>www.gymza.sk</w:t>
              </w:r>
            </w:hyperlink>
          </w:p>
          <w:p w14:paraId="05EEFC2A" w14:textId="77777777" w:rsidR="003C7803" w:rsidRPr="00523A06" w:rsidRDefault="003C7803" w:rsidP="00A74B26">
            <w:pPr>
              <w:tabs>
                <w:tab w:val="left" w:pos="4007"/>
              </w:tabs>
              <w:spacing w:after="0" w:line="240" w:lineRule="auto"/>
              <w:rPr>
                <w:rFonts w:ascii="Times New Roman" w:hAnsi="Times New Roman"/>
              </w:rPr>
            </w:pPr>
          </w:p>
        </w:tc>
      </w:tr>
    </w:tbl>
    <w:p w14:paraId="5D07ABD6" w14:textId="77777777" w:rsidR="00F305BB" w:rsidRPr="00523A06"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523A06" w14:paraId="3D734AD1" w14:textId="77777777" w:rsidTr="007B6C7D">
        <w:trPr>
          <w:trHeight w:val="6419"/>
        </w:trPr>
        <w:tc>
          <w:tcPr>
            <w:tcW w:w="9212" w:type="dxa"/>
          </w:tcPr>
          <w:p w14:paraId="0A582316"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t>Manažérske zhrnutie:</w:t>
            </w:r>
          </w:p>
          <w:p w14:paraId="7246BD82" w14:textId="171A665B" w:rsidR="00F305BB" w:rsidRDefault="00F305BB" w:rsidP="007B6C7D">
            <w:pPr>
              <w:tabs>
                <w:tab w:val="left" w:pos="1114"/>
              </w:tabs>
              <w:spacing w:after="0" w:line="240" w:lineRule="auto"/>
              <w:rPr>
                <w:rFonts w:ascii="Times New Roman" w:hAnsi="Times New Roman"/>
              </w:rPr>
            </w:pPr>
            <w:r w:rsidRPr="00523A06">
              <w:rPr>
                <w:rFonts w:ascii="Times New Roman" w:hAnsi="Times New Roman"/>
              </w:rPr>
              <w:t xml:space="preserve">krátka anotácia, kľúčové slová </w:t>
            </w:r>
          </w:p>
          <w:p w14:paraId="0C0A86BB" w14:textId="77777777" w:rsidR="00C56D49" w:rsidRDefault="00276B23" w:rsidP="009B13E9">
            <w:pPr>
              <w:pStyle w:val="Normlnywebov"/>
              <w:shd w:val="clear" w:color="auto" w:fill="FFFFFF"/>
            </w:pPr>
            <w:r>
              <w:t>bádateľské metódy, aktivizujúce metódy, objavná chémia, činnosť žiakov, praktická aplikácia zručností, aktívne poznávanie, overovanie bádateľských aktivít, laboratórna práca, činnostný prístup, interaktívna ukážka, riadené objavovanie, riadené bádanie, viazané bádanie, otvorené bádanie, tvorivý prístup, ciele aktivity, odporúčania pre pedagogickú prax</w:t>
            </w:r>
          </w:p>
          <w:p w14:paraId="384CB048" w14:textId="77777777" w:rsidR="00276B23" w:rsidRDefault="00276B23" w:rsidP="009B13E9">
            <w:pPr>
              <w:pStyle w:val="Normlnywebov"/>
              <w:shd w:val="clear" w:color="auto" w:fill="FFFFFF"/>
            </w:pPr>
          </w:p>
          <w:p w14:paraId="35D9C2B4" w14:textId="77777777" w:rsidR="00276B23" w:rsidRDefault="00276B23" w:rsidP="009B13E9">
            <w:pPr>
              <w:pStyle w:val="Normlnywebov"/>
              <w:shd w:val="clear" w:color="auto" w:fill="FFFFFF"/>
            </w:pPr>
            <w:r>
              <w:t>Anotácia:</w:t>
            </w:r>
          </w:p>
          <w:p w14:paraId="1EE11F1C" w14:textId="69F26D3E" w:rsidR="00276B23" w:rsidRPr="00523A06" w:rsidRDefault="000F2BDC" w:rsidP="00AB1C77">
            <w:pPr>
              <w:pStyle w:val="Normlnywebov"/>
              <w:shd w:val="clear" w:color="auto" w:fill="FFFFFF"/>
            </w:pPr>
            <w:r>
              <w:t>Cieľom workshopu je odovzdávanie skúseností učiteľov z pozorovania otvorene hodiny realizovanej v triede 1.</w:t>
            </w:r>
            <w:r w:rsidR="00AB1C77">
              <w:t>A</w:t>
            </w:r>
            <w:r>
              <w:t xml:space="preserve"> na hodine chémie. </w:t>
            </w:r>
            <w:r w:rsidR="00276B23">
              <w:t xml:space="preserve">Prostredníctvom bádateľských aktivít na hodinách chémie žiaci dostávajú príležitosť poznávať prírodu ako systém. Pozorovať vzájomné premeny i ovplyvňovanie sa prírodných dejov. Samotný činnostný i bádateľský charakter edukácie, umožňuje žiakom hlbšie porozumieť zákonitostiam chemických procesov a dejov. Experimentovať s chemickými látkami, naučiť sa s nimi pracovať bezpečne. Na základe zvládnutých i prebádaných chemických poznatkov, vedieť ich efektívne využívať v praktickom živote. </w:t>
            </w:r>
          </w:p>
        </w:tc>
      </w:tr>
      <w:tr w:rsidR="00F305BB" w:rsidRPr="00523A06" w14:paraId="36D07E56" w14:textId="77777777" w:rsidTr="00C56D49">
        <w:trPr>
          <w:trHeight w:val="4819"/>
        </w:trPr>
        <w:tc>
          <w:tcPr>
            <w:tcW w:w="9212" w:type="dxa"/>
          </w:tcPr>
          <w:p w14:paraId="0B09FF02"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lastRenderedPageBreak/>
              <w:t>Hlavné body, témy stretnutia, zhrnutie priebehu stretnutia:</w:t>
            </w:r>
            <w:r w:rsidRPr="00523A06">
              <w:rPr>
                <w:rFonts w:ascii="Times New Roman" w:hAnsi="Times New Roman"/>
              </w:rPr>
              <w:t xml:space="preserve"> </w:t>
            </w:r>
          </w:p>
          <w:p w14:paraId="29EF934E" w14:textId="7F902F10" w:rsidR="00096DD8" w:rsidRPr="00096DD8" w:rsidRDefault="00096DD8" w:rsidP="00096DD8">
            <w:pPr>
              <w:tabs>
                <w:tab w:val="left" w:pos="1114"/>
              </w:tabs>
              <w:spacing w:after="0" w:line="240" w:lineRule="auto"/>
              <w:rPr>
                <w:rFonts w:ascii="Times New Roman" w:eastAsia="Times New Roman" w:hAnsi="Times New Roman"/>
                <w:b/>
                <w:bCs/>
                <w:color w:val="000000"/>
              </w:rPr>
            </w:pPr>
          </w:p>
          <w:p w14:paraId="1EFCD227" w14:textId="6416F304" w:rsidR="00096DD8" w:rsidRPr="00096DD8" w:rsidRDefault="00096DD8" w:rsidP="00096DD8">
            <w:pPr>
              <w:tabs>
                <w:tab w:val="left" w:pos="1114"/>
              </w:tabs>
              <w:spacing w:after="0" w:line="240" w:lineRule="auto"/>
              <w:rPr>
                <w:rFonts w:ascii="Times New Roman" w:eastAsia="Times New Roman" w:hAnsi="Times New Roman"/>
                <w:b/>
                <w:bCs/>
                <w:color w:val="000000"/>
              </w:rPr>
            </w:pPr>
          </w:p>
          <w:p w14:paraId="5F75B9EA" w14:textId="3E398C8A" w:rsidR="00096DD8" w:rsidRDefault="005C08C4" w:rsidP="00096DD8">
            <w:pPr>
              <w:tabs>
                <w:tab w:val="left" w:pos="1114"/>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Workshop k otvorenej hodine</w:t>
            </w:r>
            <w:r w:rsidR="00096DD8" w:rsidRPr="00096DD8">
              <w:rPr>
                <w:rFonts w:ascii="Times New Roman" w:eastAsia="Times New Roman" w:hAnsi="Times New Roman"/>
                <w:b/>
                <w:bCs/>
                <w:color w:val="000000"/>
              </w:rPr>
              <w:t xml:space="preserve"> </w:t>
            </w:r>
            <w:r w:rsidR="00096DD8">
              <w:rPr>
                <w:rFonts w:ascii="Times New Roman" w:eastAsia="Times New Roman" w:hAnsi="Times New Roman"/>
                <w:b/>
                <w:bCs/>
                <w:color w:val="000000"/>
              </w:rPr>
              <w:t xml:space="preserve">- </w:t>
            </w:r>
            <w:r w:rsidR="00096DD8" w:rsidRPr="00096DD8">
              <w:rPr>
                <w:rFonts w:ascii="Times New Roman" w:eastAsia="Times New Roman" w:hAnsi="Times New Roman"/>
                <w:b/>
                <w:bCs/>
                <w:color w:val="000000"/>
              </w:rPr>
              <w:t>bádateľské vyučovanie</w:t>
            </w:r>
          </w:p>
          <w:p w14:paraId="4808E8E2" w14:textId="707F7F0B" w:rsidR="00C2031A" w:rsidRDefault="00C2031A" w:rsidP="00096DD8">
            <w:pPr>
              <w:tabs>
                <w:tab w:val="left" w:pos="1114"/>
              </w:tabs>
              <w:spacing w:after="0" w:line="240" w:lineRule="auto"/>
              <w:rPr>
                <w:rFonts w:eastAsia="Times New Roman"/>
                <w:b/>
                <w:bCs/>
                <w:color w:val="000000"/>
              </w:rPr>
            </w:pPr>
          </w:p>
          <w:p w14:paraId="2562C92C" w14:textId="0FD1503F" w:rsidR="00C2031A" w:rsidRDefault="00C2031A" w:rsidP="00096DD8">
            <w:pPr>
              <w:tabs>
                <w:tab w:val="left" w:pos="1114"/>
              </w:tabs>
              <w:spacing w:after="0" w:line="240" w:lineRule="auto"/>
              <w:rPr>
                <w:rFonts w:eastAsia="Times New Roman"/>
                <w:b/>
                <w:bCs/>
                <w:color w:val="000000"/>
              </w:rPr>
            </w:pPr>
            <w:r>
              <w:rPr>
                <w:rFonts w:eastAsia="Times New Roman"/>
                <w:b/>
                <w:bCs/>
                <w:color w:val="000000"/>
              </w:rPr>
              <w:t xml:space="preserve">Téma: </w:t>
            </w:r>
            <w:r w:rsidR="00AB1C77">
              <w:rPr>
                <w:rFonts w:eastAsia="Times New Roman"/>
                <w:b/>
                <w:bCs/>
                <w:color w:val="000000"/>
              </w:rPr>
              <w:t>Zaujímavé experimenty</w:t>
            </w:r>
          </w:p>
          <w:p w14:paraId="71152162" w14:textId="3ADAED1A" w:rsidR="00DC4652" w:rsidRPr="00096DD8" w:rsidRDefault="00DC4652" w:rsidP="00096DD8">
            <w:pPr>
              <w:tabs>
                <w:tab w:val="left" w:pos="1114"/>
              </w:tabs>
              <w:spacing w:after="0" w:line="240" w:lineRule="auto"/>
              <w:rPr>
                <w:b/>
                <w:bCs/>
              </w:rPr>
            </w:pPr>
            <w:r>
              <w:rPr>
                <w:b/>
                <w:bCs/>
              </w:rPr>
              <w:t xml:space="preserve">Ročník: prvý   Trieda: I.A      </w:t>
            </w:r>
            <w:r w:rsidR="00AB1C77">
              <w:rPr>
                <w:b/>
                <w:bCs/>
              </w:rPr>
              <w:t>T</w:t>
            </w:r>
            <w:r>
              <w:rPr>
                <w:b/>
                <w:bCs/>
              </w:rPr>
              <w:t>ermín otvorenej hodiny: 17.01.2023</w:t>
            </w:r>
          </w:p>
          <w:p w14:paraId="0205602A" w14:textId="77777777" w:rsidR="00DC4652" w:rsidRDefault="00C2031A" w:rsidP="00756F88">
            <w:pPr>
              <w:pStyle w:val="Normlnywebov"/>
              <w:shd w:val="clear" w:color="auto" w:fill="FFFFFF"/>
              <w:tabs>
                <w:tab w:val="left" w:pos="1114"/>
              </w:tabs>
              <w:spacing w:after="0"/>
              <w:jc w:val="both"/>
            </w:pPr>
            <w:r w:rsidRPr="00DC4652">
              <w:rPr>
                <w:b/>
                <w:bCs/>
              </w:rPr>
              <w:t>Bádateľská aktivita „Pena z vápenatej škrupinky slepačieho vajíčka“</w:t>
            </w:r>
            <w:r>
              <w:t xml:space="preserve"> </w:t>
            </w:r>
          </w:p>
          <w:p w14:paraId="4E583D06" w14:textId="318C2460" w:rsidR="00AB1C77" w:rsidRDefault="00AB1C77" w:rsidP="00756F88">
            <w:pPr>
              <w:pStyle w:val="Normlnywebov"/>
              <w:shd w:val="clear" w:color="auto" w:fill="FFFFFF"/>
              <w:tabs>
                <w:tab w:val="left" w:pos="1114"/>
              </w:tabs>
              <w:spacing w:after="0"/>
              <w:jc w:val="both"/>
            </w:pPr>
            <w:r>
              <w:t xml:space="preserve">Uvedená metóda bola použitá v rámci tematického celku </w:t>
            </w:r>
            <w:r>
              <w:rPr>
                <w:b/>
                <w:bCs/>
                <w:color w:val="000000"/>
              </w:rPr>
              <w:t>Chemické deje, chemické rovnice</w:t>
            </w:r>
            <w:r>
              <w:rPr>
                <w:b/>
                <w:bCs/>
                <w:color w:val="000000"/>
              </w:rPr>
              <w:t>.</w:t>
            </w:r>
          </w:p>
          <w:p w14:paraId="3AB5AB04" w14:textId="28DB9FB5" w:rsidR="00A656AD" w:rsidRDefault="00AB1C77" w:rsidP="00756F88">
            <w:pPr>
              <w:pStyle w:val="Normlnywebov"/>
              <w:shd w:val="clear" w:color="auto" w:fill="FFFFFF"/>
              <w:tabs>
                <w:tab w:val="left" w:pos="1114"/>
              </w:tabs>
              <w:spacing w:after="0"/>
              <w:jc w:val="both"/>
            </w:pPr>
            <w:r>
              <w:t>Cieľom bádateľskej aktivity bolo n</w:t>
            </w:r>
            <w:r w:rsidR="00A656AD">
              <w:t xml:space="preserve">aučiť </w:t>
            </w:r>
            <w:r>
              <w:t xml:space="preserve">žiakov </w:t>
            </w:r>
            <w:r w:rsidR="00A656AD">
              <w:t xml:space="preserve">manuálne zručnosti spojené s roztieraním častíc v roztieracej miske. Vysvetliť princíp roztierania po stenách, možnosti drvenia kryštalických látok na práškovú formu. Taktiež poukázať na rozsiahle využitie tejto zručnosti pri príprave ingrediencii, korenín a prísad v domácej príprave jedál. Pozorovanie druhov rôznorodej zmesi i zložiek zmesí. Popis a sledovanie troch chemických dejov, s rôznym plošným obsahom reagujúcich častíc. Získať schopnosti potrebné pre zaznamenávanie priebehu chemického deja do protokolu experimentu s nákresmi chemických aparatúr, vlastným pozorovaním a vyvodením záverov samotnej bádateľskej činnosti. </w:t>
            </w:r>
          </w:p>
          <w:p w14:paraId="0C8AA333" w14:textId="46C7DA80" w:rsidR="00C80223" w:rsidRDefault="00C80223" w:rsidP="00756F88">
            <w:pPr>
              <w:pStyle w:val="Normlnywebov"/>
              <w:shd w:val="clear" w:color="auto" w:fill="FFFFFF"/>
              <w:tabs>
                <w:tab w:val="left" w:pos="1114"/>
              </w:tabs>
              <w:spacing w:after="0"/>
              <w:jc w:val="both"/>
            </w:pPr>
            <w:r>
              <w:t>Žiaci museli vlastným bádaním vydedukovať chemické procesy, ktoré sa uskutočnili v sústave, ich úlohou bolo popísať procesy aj chemickými reakciami a upraviť rovnice. Vyučujúca podnecovala žiakov k činnosti, priebežne kontrolovala prácu pracovných skupín. Na konci spoločne hľadali alternatívy daného experimentu.</w:t>
            </w:r>
          </w:p>
          <w:p w14:paraId="284E66A2" w14:textId="357F7F3D" w:rsidR="005C08C4" w:rsidRDefault="005C08C4" w:rsidP="00756F88">
            <w:pPr>
              <w:pStyle w:val="Normlnywebov"/>
              <w:shd w:val="clear" w:color="auto" w:fill="FFFFFF"/>
              <w:tabs>
                <w:tab w:val="left" w:pos="1114"/>
              </w:tabs>
              <w:spacing w:after="0"/>
              <w:jc w:val="both"/>
            </w:pPr>
            <w:r>
              <w:t>Vyučujúca, ktorá realizovala uvedenú hodinu vyjadrila spokojnosť po realizácii vyučovacej hodiny, žiaci pracovali aktívne, s ochotou spolupracovať a hľadať riešenie nastoleného problému. Osvedčila sa skupinová práca, v ktorej mali žiaci prerozdelené úlohy. Slabší žiaci boli navádzaní žiakmi s lepšími vedomosťami a zručnosťami k ďalšej činnosti. Na konci vyučovacej hodiny si žiaci spoločne s vyučujúcou prezentovali výsledky vlastnej práce a konzultovali prípadný neúspech pri realizácii pokusu.</w:t>
            </w:r>
          </w:p>
          <w:p w14:paraId="74C76DBD" w14:textId="78DDAD89" w:rsidR="00DE73E0" w:rsidRDefault="00DE73E0" w:rsidP="00DE73E0">
            <w:pPr>
              <w:pStyle w:val="Normlnywebov"/>
              <w:shd w:val="clear" w:color="auto" w:fill="FFFFFF"/>
              <w:tabs>
                <w:tab w:val="left" w:pos="1114"/>
              </w:tabs>
              <w:spacing w:after="0"/>
              <w:jc w:val="both"/>
            </w:pPr>
            <w:r>
              <w:t xml:space="preserve">Uvedenú bádateľskú aktivitu </w:t>
            </w:r>
            <w:r>
              <w:t xml:space="preserve">vyučujúci budú využívať ako </w:t>
            </w:r>
            <w:r>
              <w:t xml:space="preserve"> motivačnú prácu pri témach: „Zmesi“, „Fyzikálne a chemické deje“, „Faktory ovplyvňujúce rýchlosť chemických reakcií“ pri sprístupňovaní učiva siedmeho ročníka. </w:t>
            </w:r>
            <w:r>
              <w:t xml:space="preserve"> </w:t>
            </w:r>
            <w:r>
              <w:t xml:space="preserve">Experiment môže byť vhodným spestrením záujmovej činnosti chemického krúžku. </w:t>
            </w:r>
            <w:r w:rsidR="00C80223">
              <w:t>Rovnako pri realizácii ďalších pokusov by mohli vyučujúci spracovať databázu chemických experimentov vhodných na realizáciu bádateľských netód.</w:t>
            </w:r>
          </w:p>
          <w:p w14:paraId="4D7B39BE" w14:textId="77777777" w:rsidR="00DE73E0" w:rsidRDefault="00DE73E0" w:rsidP="00DE73E0">
            <w:pPr>
              <w:pStyle w:val="Normlnywebov"/>
              <w:shd w:val="clear" w:color="auto" w:fill="FFFFFF"/>
              <w:tabs>
                <w:tab w:val="left" w:pos="1114"/>
              </w:tabs>
              <w:spacing w:after="0"/>
              <w:jc w:val="both"/>
            </w:pPr>
          </w:p>
          <w:p w14:paraId="1F650C52" w14:textId="77777777" w:rsidR="00DE73E0" w:rsidRDefault="00DE73E0" w:rsidP="00756F88">
            <w:pPr>
              <w:pStyle w:val="Normlnywebov"/>
              <w:shd w:val="clear" w:color="auto" w:fill="FFFFFF"/>
              <w:tabs>
                <w:tab w:val="left" w:pos="1114"/>
              </w:tabs>
              <w:spacing w:after="0"/>
              <w:jc w:val="both"/>
            </w:pPr>
          </w:p>
          <w:p w14:paraId="63866B55" w14:textId="6C00291F" w:rsidR="00A656AD" w:rsidRPr="00523A06" w:rsidRDefault="00A656AD" w:rsidP="00AB1C77">
            <w:pPr>
              <w:pStyle w:val="Normlnywebov"/>
              <w:shd w:val="clear" w:color="auto" w:fill="FFFFFF"/>
              <w:tabs>
                <w:tab w:val="left" w:pos="1114"/>
              </w:tabs>
              <w:spacing w:after="0"/>
              <w:jc w:val="both"/>
            </w:pPr>
          </w:p>
        </w:tc>
      </w:tr>
      <w:tr w:rsidR="00F305BB" w:rsidRPr="00523A06" w14:paraId="78155A3D" w14:textId="77777777" w:rsidTr="009B13E9">
        <w:trPr>
          <w:trHeight w:val="5080"/>
        </w:trPr>
        <w:tc>
          <w:tcPr>
            <w:tcW w:w="9212" w:type="dxa"/>
          </w:tcPr>
          <w:p w14:paraId="778B76A4"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lastRenderedPageBreak/>
              <w:t>Závery a odporúčania:</w:t>
            </w:r>
          </w:p>
          <w:p w14:paraId="3C5363C5" w14:textId="77777777" w:rsidR="00DB3FAD" w:rsidRPr="00523A06" w:rsidRDefault="00DB3FAD" w:rsidP="00DB3FAD">
            <w:pPr>
              <w:pStyle w:val="Odsekzoznamu"/>
              <w:tabs>
                <w:tab w:val="left" w:pos="1114"/>
              </w:tabs>
              <w:spacing w:after="0" w:line="240" w:lineRule="auto"/>
              <w:rPr>
                <w:rFonts w:ascii="Times New Roman" w:hAnsi="Times New Roman"/>
              </w:rPr>
            </w:pPr>
          </w:p>
          <w:p w14:paraId="2E6AF082" w14:textId="78F8F7D0" w:rsidR="00940D38" w:rsidRDefault="00DE73E0" w:rsidP="00DE73E0">
            <w:pPr>
              <w:pStyle w:val="Normlnywebov"/>
              <w:shd w:val="clear" w:color="auto" w:fill="FFFFFF"/>
              <w:tabs>
                <w:tab w:val="left" w:pos="1114"/>
              </w:tabs>
              <w:spacing w:after="0"/>
              <w:jc w:val="both"/>
            </w:pPr>
            <w:r>
              <w:t xml:space="preserve">Uvedenú bádateľskú aktivitu vyučujúci budú využívať ako  motivačnú prácu pri témach: „Zmesi“, „Fyzikálne a chemické deje“, „Faktory ovplyvňujúce rýchlosť chemických reakcií“ pri sprístupňovaní učiva siedmeho ročníka.  Experiment môže byť vhodným spestrením záujmovej činnosti chemického krúžku. </w:t>
            </w:r>
            <w:r w:rsidR="00940D38">
              <w:t>Spracovanie  databázy experimentov pre výučbu chémie prostredníctvom bádateľskej metódy.</w:t>
            </w:r>
          </w:p>
          <w:p w14:paraId="174974DF" w14:textId="2C3A433E" w:rsidR="00F305BB" w:rsidRPr="0006176D" w:rsidRDefault="00F305BB" w:rsidP="00DE73E0">
            <w:pPr>
              <w:pStyle w:val="Normlnywebov"/>
              <w:shd w:val="clear" w:color="auto" w:fill="FFFFFF"/>
              <w:tabs>
                <w:tab w:val="left" w:pos="1114"/>
              </w:tabs>
              <w:spacing w:after="0"/>
              <w:jc w:val="both"/>
            </w:pPr>
          </w:p>
        </w:tc>
      </w:tr>
    </w:tbl>
    <w:p w14:paraId="6633BE15" w14:textId="77777777" w:rsidR="00F305BB" w:rsidRPr="00523A06" w:rsidRDefault="00F305BB" w:rsidP="00B440DB">
      <w:pPr>
        <w:tabs>
          <w:tab w:val="left" w:pos="1114"/>
        </w:tabs>
        <w:rPr>
          <w:rFonts w:ascii="Times New Roman" w:hAnsi="Times New Roman"/>
        </w:rPr>
      </w:pPr>
      <w:r w:rsidRPr="00523A06">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523A06" w14:paraId="2100FB9D" w14:textId="77777777" w:rsidTr="007B6C7D">
        <w:tc>
          <w:tcPr>
            <w:tcW w:w="4077" w:type="dxa"/>
          </w:tcPr>
          <w:p w14:paraId="6A10296E"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Vypracoval (meno, priezvisko)</w:t>
            </w:r>
          </w:p>
        </w:tc>
        <w:tc>
          <w:tcPr>
            <w:tcW w:w="5135" w:type="dxa"/>
          </w:tcPr>
          <w:p w14:paraId="09126031" w14:textId="7DFF1159" w:rsidR="00F305BB" w:rsidRPr="00523A06" w:rsidRDefault="002C3400" w:rsidP="007B6C7D">
            <w:pPr>
              <w:tabs>
                <w:tab w:val="left" w:pos="1114"/>
              </w:tabs>
              <w:spacing w:after="0" w:line="240" w:lineRule="auto"/>
              <w:rPr>
                <w:rFonts w:ascii="Times New Roman" w:hAnsi="Times New Roman"/>
              </w:rPr>
            </w:pPr>
            <w:r>
              <w:rPr>
                <w:rFonts w:ascii="Times New Roman" w:hAnsi="Times New Roman"/>
              </w:rPr>
              <w:t>Mgr. Lucia Chovaňáková</w:t>
            </w:r>
          </w:p>
        </w:tc>
      </w:tr>
      <w:tr w:rsidR="00F305BB" w:rsidRPr="00523A06" w14:paraId="41829831" w14:textId="77777777" w:rsidTr="007B6C7D">
        <w:tc>
          <w:tcPr>
            <w:tcW w:w="4077" w:type="dxa"/>
          </w:tcPr>
          <w:p w14:paraId="3DC17846"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Dátum</w:t>
            </w:r>
          </w:p>
        </w:tc>
        <w:tc>
          <w:tcPr>
            <w:tcW w:w="5135" w:type="dxa"/>
          </w:tcPr>
          <w:p w14:paraId="422FDEC9" w14:textId="40CC1FEA" w:rsidR="00F305BB" w:rsidRPr="00523A06" w:rsidRDefault="002C4E5C" w:rsidP="007B6C7D">
            <w:pPr>
              <w:tabs>
                <w:tab w:val="left" w:pos="1114"/>
              </w:tabs>
              <w:spacing w:after="0" w:line="240" w:lineRule="auto"/>
              <w:rPr>
                <w:rFonts w:ascii="Times New Roman" w:hAnsi="Times New Roman"/>
              </w:rPr>
            </w:pPr>
            <w:r>
              <w:rPr>
                <w:rFonts w:ascii="Times New Roman" w:hAnsi="Times New Roman"/>
              </w:rPr>
              <w:t>19</w:t>
            </w:r>
            <w:r w:rsidR="00751FC4">
              <w:rPr>
                <w:rFonts w:ascii="Times New Roman" w:hAnsi="Times New Roman"/>
              </w:rPr>
              <w:t>.</w:t>
            </w:r>
            <w:r w:rsidR="002C3400">
              <w:rPr>
                <w:rFonts w:ascii="Times New Roman" w:hAnsi="Times New Roman"/>
              </w:rPr>
              <w:t>0</w:t>
            </w:r>
            <w:r w:rsidR="00751FC4">
              <w:rPr>
                <w:rFonts w:ascii="Times New Roman" w:hAnsi="Times New Roman"/>
              </w:rPr>
              <w:t>1.202</w:t>
            </w:r>
            <w:r w:rsidR="002C3400">
              <w:rPr>
                <w:rFonts w:ascii="Times New Roman" w:hAnsi="Times New Roman"/>
              </w:rPr>
              <w:t>3</w:t>
            </w:r>
          </w:p>
        </w:tc>
      </w:tr>
      <w:tr w:rsidR="00F305BB" w:rsidRPr="00523A06" w14:paraId="43A253DA" w14:textId="77777777" w:rsidTr="007B6C7D">
        <w:tc>
          <w:tcPr>
            <w:tcW w:w="4077" w:type="dxa"/>
          </w:tcPr>
          <w:p w14:paraId="4A155B1A"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Podpis</w:t>
            </w:r>
          </w:p>
        </w:tc>
        <w:tc>
          <w:tcPr>
            <w:tcW w:w="5135" w:type="dxa"/>
          </w:tcPr>
          <w:p w14:paraId="3054E357" w14:textId="77777777" w:rsidR="00F305BB" w:rsidRPr="00523A06" w:rsidRDefault="00F305BB" w:rsidP="007B6C7D">
            <w:pPr>
              <w:tabs>
                <w:tab w:val="left" w:pos="1114"/>
              </w:tabs>
              <w:spacing w:after="0" w:line="240" w:lineRule="auto"/>
              <w:rPr>
                <w:rFonts w:ascii="Times New Roman" w:hAnsi="Times New Roman"/>
              </w:rPr>
            </w:pPr>
          </w:p>
        </w:tc>
      </w:tr>
      <w:tr w:rsidR="002C3400" w:rsidRPr="00523A06" w14:paraId="40BC7DFC" w14:textId="77777777" w:rsidTr="007B6C7D">
        <w:tc>
          <w:tcPr>
            <w:tcW w:w="4077" w:type="dxa"/>
          </w:tcPr>
          <w:p w14:paraId="4577A477"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Schválil (meno, priezvisko)</w:t>
            </w:r>
          </w:p>
        </w:tc>
        <w:tc>
          <w:tcPr>
            <w:tcW w:w="5135" w:type="dxa"/>
          </w:tcPr>
          <w:p w14:paraId="19ED5402" w14:textId="7C92D3A9" w:rsidR="002C3400" w:rsidRPr="00523A06" w:rsidRDefault="002C3400" w:rsidP="002C3400">
            <w:pPr>
              <w:tabs>
                <w:tab w:val="left" w:pos="1114"/>
              </w:tabs>
              <w:spacing w:after="0" w:line="240" w:lineRule="auto"/>
              <w:rPr>
                <w:rFonts w:ascii="Times New Roman" w:hAnsi="Times New Roman"/>
              </w:rPr>
            </w:pPr>
            <w:r w:rsidRPr="00523A06">
              <w:rPr>
                <w:rFonts w:ascii="Times New Roman" w:hAnsi="Times New Roman"/>
              </w:rPr>
              <w:t>PaedDr. Katarína Kitašová</w:t>
            </w:r>
          </w:p>
        </w:tc>
      </w:tr>
      <w:tr w:rsidR="002C3400" w:rsidRPr="00523A06" w14:paraId="36426FC9" w14:textId="77777777" w:rsidTr="007B6C7D">
        <w:tc>
          <w:tcPr>
            <w:tcW w:w="4077" w:type="dxa"/>
          </w:tcPr>
          <w:p w14:paraId="1A39FB4D"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Dátum</w:t>
            </w:r>
          </w:p>
        </w:tc>
        <w:tc>
          <w:tcPr>
            <w:tcW w:w="5135" w:type="dxa"/>
          </w:tcPr>
          <w:p w14:paraId="3D6A68C7" w14:textId="356461D9" w:rsidR="002C3400" w:rsidRPr="00523A06" w:rsidRDefault="002C4E5C" w:rsidP="002C3400">
            <w:pPr>
              <w:tabs>
                <w:tab w:val="left" w:pos="1114"/>
              </w:tabs>
              <w:spacing w:after="0" w:line="240" w:lineRule="auto"/>
              <w:rPr>
                <w:rFonts w:ascii="Times New Roman" w:hAnsi="Times New Roman"/>
              </w:rPr>
            </w:pPr>
            <w:r>
              <w:rPr>
                <w:rFonts w:ascii="Times New Roman" w:hAnsi="Times New Roman"/>
              </w:rPr>
              <w:t>19</w:t>
            </w:r>
            <w:r w:rsidR="002C3400">
              <w:rPr>
                <w:rFonts w:ascii="Times New Roman" w:hAnsi="Times New Roman"/>
              </w:rPr>
              <w:t>.01.2023</w:t>
            </w:r>
          </w:p>
        </w:tc>
      </w:tr>
      <w:tr w:rsidR="002C3400" w:rsidRPr="00523A06" w14:paraId="60EFE481" w14:textId="77777777" w:rsidTr="007B6C7D">
        <w:tc>
          <w:tcPr>
            <w:tcW w:w="4077" w:type="dxa"/>
          </w:tcPr>
          <w:p w14:paraId="2DC75587"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Podpis</w:t>
            </w:r>
          </w:p>
        </w:tc>
        <w:tc>
          <w:tcPr>
            <w:tcW w:w="5135" w:type="dxa"/>
          </w:tcPr>
          <w:p w14:paraId="5328D7E9" w14:textId="77777777" w:rsidR="002C3400" w:rsidRPr="00523A06" w:rsidRDefault="002C3400" w:rsidP="002C3400">
            <w:pPr>
              <w:tabs>
                <w:tab w:val="left" w:pos="1114"/>
              </w:tabs>
              <w:spacing w:after="0" w:line="240" w:lineRule="auto"/>
              <w:rPr>
                <w:rFonts w:ascii="Times New Roman" w:hAnsi="Times New Roman"/>
              </w:rPr>
            </w:pPr>
          </w:p>
        </w:tc>
      </w:tr>
    </w:tbl>
    <w:p w14:paraId="6E1E010D" w14:textId="77777777" w:rsidR="00F305BB" w:rsidRPr="00523A06" w:rsidRDefault="00F305BB" w:rsidP="00B440DB">
      <w:pPr>
        <w:tabs>
          <w:tab w:val="left" w:pos="1114"/>
        </w:tabs>
        <w:rPr>
          <w:rFonts w:ascii="Times New Roman" w:hAnsi="Times New Roman"/>
        </w:rPr>
      </w:pPr>
    </w:p>
    <w:p w14:paraId="01A2769D" w14:textId="77777777" w:rsidR="00F305BB" w:rsidRPr="00523A06" w:rsidRDefault="00F305BB" w:rsidP="00B440DB">
      <w:pPr>
        <w:tabs>
          <w:tab w:val="left" w:pos="1114"/>
        </w:tabs>
        <w:rPr>
          <w:rFonts w:ascii="Times New Roman" w:hAnsi="Times New Roman"/>
          <w:b/>
        </w:rPr>
      </w:pPr>
      <w:r w:rsidRPr="00523A06">
        <w:rPr>
          <w:rFonts w:ascii="Times New Roman" w:hAnsi="Times New Roman"/>
          <w:b/>
        </w:rPr>
        <w:t>Príloha:</w:t>
      </w:r>
    </w:p>
    <w:p w14:paraId="50AD04A7" w14:textId="77777777" w:rsidR="00F305BB" w:rsidRPr="00523A06" w:rsidRDefault="00F305BB" w:rsidP="00B440DB">
      <w:pPr>
        <w:tabs>
          <w:tab w:val="left" w:pos="1114"/>
        </w:tabs>
        <w:rPr>
          <w:rFonts w:ascii="Times New Roman" w:hAnsi="Times New Roman"/>
        </w:rPr>
      </w:pPr>
      <w:r w:rsidRPr="00523A06">
        <w:rPr>
          <w:rFonts w:ascii="Times New Roman" w:hAnsi="Times New Roman"/>
        </w:rPr>
        <w:t>Prezenčná listina zo stretnutia pedagogického klubu</w:t>
      </w:r>
    </w:p>
    <w:p w14:paraId="0361F426" w14:textId="77777777" w:rsidR="00B57919" w:rsidRDefault="00B57919" w:rsidP="00D0796E">
      <w:pPr>
        <w:rPr>
          <w:rFonts w:ascii="Times New Roman" w:hAnsi="Times New Roman"/>
        </w:rPr>
      </w:pPr>
    </w:p>
    <w:p w14:paraId="3046E709" w14:textId="77777777" w:rsidR="00B57919" w:rsidRDefault="00B57919" w:rsidP="00D0796E">
      <w:pPr>
        <w:rPr>
          <w:rFonts w:ascii="Times New Roman" w:hAnsi="Times New Roman"/>
        </w:rPr>
      </w:pPr>
    </w:p>
    <w:p w14:paraId="24D6A047" w14:textId="77777777" w:rsidR="00B57919" w:rsidRDefault="00B57919" w:rsidP="00D0796E">
      <w:pPr>
        <w:rPr>
          <w:rFonts w:ascii="Times New Roman" w:hAnsi="Times New Roman"/>
        </w:rPr>
      </w:pPr>
    </w:p>
    <w:p w14:paraId="2A58E127" w14:textId="77777777" w:rsidR="00B57919" w:rsidRDefault="00B57919" w:rsidP="00D0796E">
      <w:pPr>
        <w:rPr>
          <w:rFonts w:ascii="Times New Roman" w:hAnsi="Times New Roman"/>
        </w:rPr>
      </w:pPr>
    </w:p>
    <w:p w14:paraId="733DBC00" w14:textId="0247ED10" w:rsidR="00B57919" w:rsidRDefault="00B57919" w:rsidP="00D0796E">
      <w:pPr>
        <w:rPr>
          <w:rFonts w:ascii="Times New Roman" w:hAnsi="Times New Roman"/>
        </w:rPr>
      </w:pPr>
    </w:p>
    <w:p w14:paraId="1C5E3417" w14:textId="65010F74" w:rsidR="00940D38" w:rsidRDefault="00940D38" w:rsidP="00D0796E">
      <w:pPr>
        <w:rPr>
          <w:rFonts w:ascii="Times New Roman" w:hAnsi="Times New Roman"/>
        </w:rPr>
      </w:pPr>
    </w:p>
    <w:p w14:paraId="74BAAF5A" w14:textId="77777777" w:rsidR="00940D38" w:rsidRDefault="00940D38" w:rsidP="00D0796E">
      <w:pPr>
        <w:rPr>
          <w:rFonts w:ascii="Times New Roman" w:hAnsi="Times New Roman"/>
        </w:rPr>
      </w:pPr>
      <w:bookmarkStart w:id="0" w:name="_GoBack"/>
      <w:bookmarkEnd w:id="0"/>
    </w:p>
    <w:p w14:paraId="2EE74617" w14:textId="77777777" w:rsidR="00B57919" w:rsidRDefault="00B57919" w:rsidP="00D0796E">
      <w:pPr>
        <w:rPr>
          <w:rFonts w:ascii="Times New Roman" w:hAnsi="Times New Roman"/>
        </w:rPr>
      </w:pPr>
    </w:p>
    <w:p w14:paraId="23C32D6C" w14:textId="77777777" w:rsidR="00B57919" w:rsidRDefault="00B57919" w:rsidP="00D0796E">
      <w:pPr>
        <w:rPr>
          <w:rFonts w:ascii="Times New Roman" w:hAnsi="Times New Roman"/>
        </w:rPr>
      </w:pPr>
    </w:p>
    <w:p w14:paraId="7AF9C60E" w14:textId="7978A0F1" w:rsidR="00F305BB" w:rsidRPr="00523A06" w:rsidRDefault="00F305BB" w:rsidP="00D0796E">
      <w:pPr>
        <w:rPr>
          <w:rFonts w:ascii="Times New Roman" w:hAnsi="Times New Roman"/>
        </w:rPr>
      </w:pPr>
      <w:r w:rsidRPr="00523A06">
        <w:rPr>
          <w:rFonts w:ascii="Times New Roman" w:hAnsi="Times New Roman"/>
        </w:rPr>
        <w:lastRenderedPageBreak/>
        <w:t xml:space="preserve">Príloha správy o činnosti pedagogického klubu              </w:t>
      </w:r>
      <w:r w:rsidRPr="00523A06">
        <w:rPr>
          <w:rFonts w:ascii="Times New Roman" w:hAnsi="Times New Roman"/>
          <w:noProof/>
          <w:lang w:eastAsia="sk-SK"/>
        </w:rPr>
        <w:t xml:space="preserve">                                                                               </w:t>
      </w:r>
      <w:r w:rsidR="00E87D6D">
        <w:rPr>
          <w:rFonts w:ascii="Times New Roman" w:hAnsi="Times New Roman"/>
          <w:noProof/>
          <w:lang w:eastAsia="sk-SK"/>
        </w:rPr>
        <w:pict w14:anchorId="34C60C58">
          <v:shape id="Obrázok 1" o:spid="_x0000_i1026" type="#_x0000_t75" style="width:453pt;height:63pt;visibility:visible">
            <v:imagedata r:id="rId7" o:title=""/>
          </v:shape>
        </w:pict>
      </w:r>
    </w:p>
    <w:p w14:paraId="5B2FFFA5" w14:textId="77777777" w:rsidR="00F305BB" w:rsidRPr="00523A06"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523A06" w14:paraId="3BABA541" w14:textId="77777777" w:rsidTr="001745A4">
        <w:tc>
          <w:tcPr>
            <w:tcW w:w="3528" w:type="dxa"/>
          </w:tcPr>
          <w:p w14:paraId="5B6F40D2"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Prioritná os:</w:t>
            </w:r>
          </w:p>
        </w:tc>
        <w:tc>
          <w:tcPr>
            <w:tcW w:w="5940" w:type="dxa"/>
          </w:tcPr>
          <w:p w14:paraId="561696FF"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Vzdelávanie</w:t>
            </w:r>
          </w:p>
        </w:tc>
      </w:tr>
      <w:tr w:rsidR="00F305BB" w:rsidRPr="00523A06" w14:paraId="190391A0" w14:textId="77777777" w:rsidTr="001745A4">
        <w:tc>
          <w:tcPr>
            <w:tcW w:w="3528" w:type="dxa"/>
          </w:tcPr>
          <w:p w14:paraId="42EF88AD"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Špecifický cieľ:</w:t>
            </w:r>
          </w:p>
        </w:tc>
        <w:tc>
          <w:tcPr>
            <w:tcW w:w="5940" w:type="dxa"/>
          </w:tcPr>
          <w:p w14:paraId="7A5B3B6C" w14:textId="77777777" w:rsidR="00F305BB" w:rsidRPr="00523A06" w:rsidRDefault="001620FF" w:rsidP="001745A4">
            <w:pPr>
              <w:rPr>
                <w:rFonts w:ascii="Times New Roman" w:hAnsi="Times New Roman"/>
                <w:spacing w:val="20"/>
                <w:sz w:val="24"/>
                <w:szCs w:val="24"/>
              </w:rPr>
            </w:pPr>
            <w:r w:rsidRPr="00523A06">
              <w:rPr>
                <w:rFonts w:ascii="Times New Roman" w:hAnsi="Times New Roman"/>
                <w:spacing w:val="20"/>
                <w:sz w:val="24"/>
                <w:szCs w:val="24"/>
              </w:rPr>
              <w:t>1.1.1 Zvýšiť inkluzívnosť a rovnaký prístup ku kvalitnému vzdelávaniu a zlepšiť výsledky a kompetencie detí a žiakov</w:t>
            </w:r>
          </w:p>
        </w:tc>
      </w:tr>
      <w:tr w:rsidR="00F305BB" w:rsidRPr="00523A06" w14:paraId="495D411D" w14:textId="77777777" w:rsidTr="001745A4">
        <w:tc>
          <w:tcPr>
            <w:tcW w:w="3528" w:type="dxa"/>
          </w:tcPr>
          <w:p w14:paraId="38F6767A"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Prijímateľ:</w:t>
            </w:r>
          </w:p>
        </w:tc>
        <w:tc>
          <w:tcPr>
            <w:tcW w:w="5940" w:type="dxa"/>
          </w:tcPr>
          <w:p w14:paraId="622BE782"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Gymnázium</w:t>
            </w:r>
          </w:p>
        </w:tc>
      </w:tr>
      <w:tr w:rsidR="00F305BB" w:rsidRPr="00523A06" w14:paraId="673C26C5" w14:textId="77777777" w:rsidTr="001745A4">
        <w:tc>
          <w:tcPr>
            <w:tcW w:w="3528" w:type="dxa"/>
          </w:tcPr>
          <w:p w14:paraId="1997DC0A"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Názov projektu:</w:t>
            </w:r>
          </w:p>
        </w:tc>
        <w:tc>
          <w:tcPr>
            <w:tcW w:w="5940" w:type="dxa"/>
          </w:tcPr>
          <w:p w14:paraId="71E131B0"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Gymza číta, počíta a báda</w:t>
            </w:r>
          </w:p>
        </w:tc>
      </w:tr>
      <w:tr w:rsidR="00F305BB" w:rsidRPr="00523A06" w14:paraId="06806FDA" w14:textId="77777777" w:rsidTr="001745A4">
        <w:tc>
          <w:tcPr>
            <w:tcW w:w="3528" w:type="dxa"/>
          </w:tcPr>
          <w:p w14:paraId="09A83AE5"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Kód ITMS projektu:</w:t>
            </w:r>
          </w:p>
        </w:tc>
        <w:tc>
          <w:tcPr>
            <w:tcW w:w="5940" w:type="dxa"/>
          </w:tcPr>
          <w:p w14:paraId="15E8292D"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312011U517</w:t>
            </w:r>
          </w:p>
        </w:tc>
      </w:tr>
      <w:tr w:rsidR="00F305BB" w:rsidRPr="00523A06" w14:paraId="7BFD6971" w14:textId="77777777" w:rsidTr="001745A4">
        <w:tc>
          <w:tcPr>
            <w:tcW w:w="3528" w:type="dxa"/>
          </w:tcPr>
          <w:p w14:paraId="084FC322"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Názov pedagogického klubu:</w:t>
            </w:r>
          </w:p>
        </w:tc>
        <w:tc>
          <w:tcPr>
            <w:tcW w:w="5940" w:type="dxa"/>
          </w:tcPr>
          <w:p w14:paraId="76FDA705" w14:textId="77777777" w:rsidR="00F305BB" w:rsidRPr="00523A06" w:rsidRDefault="008B10F7" w:rsidP="001745A4">
            <w:pPr>
              <w:rPr>
                <w:rFonts w:ascii="Times New Roman" w:hAnsi="Times New Roman"/>
                <w:spacing w:val="20"/>
                <w:sz w:val="24"/>
                <w:szCs w:val="24"/>
              </w:rPr>
            </w:pPr>
            <w:r w:rsidRPr="00523A06">
              <w:rPr>
                <w:rFonts w:ascii="Times New Roman" w:hAnsi="Times New Roman"/>
                <w:spacing w:val="20"/>
                <w:sz w:val="24"/>
                <w:szCs w:val="24"/>
              </w:rPr>
              <w:t>GYMZA CHEMIK</w:t>
            </w:r>
          </w:p>
        </w:tc>
      </w:tr>
    </w:tbl>
    <w:p w14:paraId="43C3135B" w14:textId="77777777" w:rsidR="00F305BB" w:rsidRPr="00523A06" w:rsidRDefault="00F305BB" w:rsidP="00D0796E">
      <w:pPr>
        <w:rPr>
          <w:rFonts w:ascii="Times New Roman" w:hAnsi="Times New Roman"/>
          <w:sz w:val="24"/>
          <w:szCs w:val="24"/>
        </w:rPr>
      </w:pPr>
    </w:p>
    <w:p w14:paraId="2DCA54EA" w14:textId="77777777" w:rsidR="00F305BB" w:rsidRPr="00523A06" w:rsidRDefault="00F305BB" w:rsidP="00D0796E">
      <w:pPr>
        <w:pStyle w:val="Nadpis1"/>
        <w:jc w:val="center"/>
        <w:rPr>
          <w:rFonts w:ascii="Times New Roman" w:hAnsi="Times New Roman" w:cs="Times New Roman"/>
          <w:sz w:val="24"/>
          <w:szCs w:val="24"/>
          <w:lang w:val="sk-SK"/>
        </w:rPr>
      </w:pPr>
      <w:r w:rsidRPr="00523A06">
        <w:rPr>
          <w:rFonts w:ascii="Times New Roman" w:hAnsi="Times New Roman" w:cs="Times New Roman"/>
          <w:sz w:val="24"/>
          <w:szCs w:val="24"/>
          <w:lang w:val="sk-SK"/>
        </w:rPr>
        <w:t>PREZENČNÁ LISTINA</w:t>
      </w:r>
    </w:p>
    <w:p w14:paraId="46285A17" w14:textId="77777777" w:rsidR="00F305BB" w:rsidRPr="00523A06" w:rsidRDefault="00F305BB" w:rsidP="00D0796E">
      <w:pPr>
        <w:rPr>
          <w:rFonts w:ascii="Times New Roman" w:hAnsi="Times New Roman"/>
          <w:sz w:val="24"/>
          <w:szCs w:val="24"/>
        </w:rPr>
      </w:pPr>
    </w:p>
    <w:p w14:paraId="15151055" w14:textId="77777777" w:rsidR="00F305BB" w:rsidRPr="00523A06" w:rsidRDefault="00F305BB" w:rsidP="00D0796E">
      <w:pPr>
        <w:rPr>
          <w:rFonts w:ascii="Times New Roman" w:hAnsi="Times New Roman"/>
          <w:sz w:val="24"/>
          <w:szCs w:val="24"/>
        </w:rPr>
      </w:pPr>
      <w:r w:rsidRPr="00523A06">
        <w:rPr>
          <w:rFonts w:ascii="Times New Roman" w:hAnsi="Times New Roman"/>
          <w:sz w:val="24"/>
          <w:szCs w:val="24"/>
        </w:rPr>
        <w:t>Miesto konania stretnutia:</w:t>
      </w:r>
      <w:r w:rsidR="000C09D6" w:rsidRPr="00523A06">
        <w:rPr>
          <w:rFonts w:ascii="Times New Roman" w:hAnsi="Times New Roman"/>
          <w:sz w:val="24"/>
          <w:szCs w:val="24"/>
        </w:rPr>
        <w:t xml:space="preserve"> Gymnázium Hlinská 29, Žilina</w:t>
      </w:r>
    </w:p>
    <w:p w14:paraId="6420368A" w14:textId="6EFEE43F" w:rsidR="00F305BB" w:rsidRPr="00523A06" w:rsidRDefault="00F305BB" w:rsidP="00D0796E">
      <w:pPr>
        <w:rPr>
          <w:rFonts w:ascii="Times New Roman" w:hAnsi="Times New Roman"/>
          <w:sz w:val="24"/>
          <w:szCs w:val="24"/>
        </w:rPr>
      </w:pPr>
      <w:r w:rsidRPr="00523A06">
        <w:rPr>
          <w:rFonts w:ascii="Times New Roman" w:hAnsi="Times New Roman"/>
          <w:sz w:val="24"/>
          <w:szCs w:val="24"/>
        </w:rPr>
        <w:t>Dátum konania stretnutia:</w:t>
      </w:r>
      <w:r w:rsidR="00667537" w:rsidRPr="00523A06">
        <w:rPr>
          <w:rFonts w:ascii="Times New Roman" w:hAnsi="Times New Roman"/>
          <w:sz w:val="24"/>
          <w:szCs w:val="24"/>
        </w:rPr>
        <w:t xml:space="preserve"> </w:t>
      </w:r>
      <w:r w:rsidR="002C4E5C">
        <w:rPr>
          <w:rFonts w:ascii="Times New Roman" w:hAnsi="Times New Roman"/>
          <w:sz w:val="24"/>
          <w:szCs w:val="24"/>
        </w:rPr>
        <w:t>19</w:t>
      </w:r>
      <w:r w:rsidR="00751FC4">
        <w:rPr>
          <w:rFonts w:ascii="Times New Roman" w:hAnsi="Times New Roman"/>
          <w:sz w:val="24"/>
          <w:szCs w:val="24"/>
        </w:rPr>
        <w:t>.</w:t>
      </w:r>
      <w:r w:rsidR="002C3400">
        <w:rPr>
          <w:rFonts w:ascii="Times New Roman" w:hAnsi="Times New Roman"/>
          <w:sz w:val="24"/>
          <w:szCs w:val="24"/>
        </w:rPr>
        <w:t>01</w:t>
      </w:r>
      <w:r w:rsidR="00751FC4">
        <w:rPr>
          <w:rFonts w:ascii="Times New Roman" w:hAnsi="Times New Roman"/>
          <w:sz w:val="24"/>
          <w:szCs w:val="24"/>
        </w:rPr>
        <w:t>.202</w:t>
      </w:r>
      <w:r w:rsidR="002C3400">
        <w:rPr>
          <w:rFonts w:ascii="Times New Roman" w:hAnsi="Times New Roman"/>
          <w:sz w:val="24"/>
          <w:szCs w:val="24"/>
        </w:rPr>
        <w:t>3</w:t>
      </w:r>
    </w:p>
    <w:p w14:paraId="42D925AC" w14:textId="1B5EA0DF" w:rsidR="00F305BB" w:rsidRPr="00523A06" w:rsidRDefault="00751FC4" w:rsidP="00D0796E">
      <w:pPr>
        <w:rPr>
          <w:rFonts w:ascii="Times New Roman" w:hAnsi="Times New Roman"/>
          <w:sz w:val="24"/>
          <w:szCs w:val="24"/>
        </w:rPr>
      </w:pPr>
      <w:r>
        <w:rPr>
          <w:rFonts w:ascii="Times New Roman" w:hAnsi="Times New Roman"/>
          <w:sz w:val="24"/>
          <w:szCs w:val="24"/>
        </w:rPr>
        <w:t>Trvanie stretnutia: od 16</w:t>
      </w:r>
      <w:r w:rsidR="00A74B26" w:rsidRPr="00523A06">
        <w:rPr>
          <w:rFonts w:ascii="Times New Roman" w:hAnsi="Times New Roman"/>
          <w:sz w:val="24"/>
          <w:szCs w:val="24"/>
        </w:rPr>
        <w:t>.00 hod</w:t>
      </w:r>
      <w:r w:rsidR="00A74B26" w:rsidRPr="00523A06">
        <w:rPr>
          <w:rFonts w:ascii="Times New Roman" w:hAnsi="Times New Roman"/>
          <w:sz w:val="24"/>
          <w:szCs w:val="24"/>
        </w:rPr>
        <w:tab/>
        <w:t>do 1</w:t>
      </w:r>
      <w:r>
        <w:rPr>
          <w:rFonts w:ascii="Times New Roman" w:hAnsi="Times New Roman"/>
          <w:sz w:val="24"/>
          <w:szCs w:val="24"/>
        </w:rPr>
        <w:t>9</w:t>
      </w:r>
      <w:r w:rsidR="000C09D6" w:rsidRPr="00523A06">
        <w:rPr>
          <w:rFonts w:ascii="Times New Roman" w:hAnsi="Times New Roman"/>
          <w:sz w:val="24"/>
          <w:szCs w:val="24"/>
        </w:rPr>
        <w:t xml:space="preserve">.00 </w:t>
      </w:r>
      <w:r w:rsidR="00F305BB" w:rsidRPr="00523A06">
        <w:rPr>
          <w:rFonts w:ascii="Times New Roman" w:hAnsi="Times New Roman"/>
          <w:sz w:val="24"/>
          <w:szCs w:val="24"/>
        </w:rPr>
        <w:t>hod</w:t>
      </w:r>
      <w:r w:rsidR="00F305BB" w:rsidRPr="00523A06">
        <w:rPr>
          <w:rFonts w:ascii="Times New Roman" w:hAnsi="Times New Roman"/>
          <w:sz w:val="24"/>
          <w:szCs w:val="24"/>
        </w:rPr>
        <w:tab/>
      </w:r>
    </w:p>
    <w:p w14:paraId="1F8713A6" w14:textId="77777777" w:rsidR="00F305BB" w:rsidRPr="00523A06" w:rsidRDefault="00F305BB" w:rsidP="00D0796E">
      <w:pPr>
        <w:rPr>
          <w:rFonts w:ascii="Times New Roman" w:hAnsi="Times New Roman"/>
          <w:sz w:val="24"/>
          <w:szCs w:val="24"/>
        </w:rPr>
      </w:pPr>
    </w:p>
    <w:p w14:paraId="1C098AD1" w14:textId="77777777" w:rsidR="00F305BB" w:rsidRPr="00523A06" w:rsidRDefault="00F305BB" w:rsidP="00D0796E">
      <w:pPr>
        <w:rPr>
          <w:rFonts w:ascii="Times New Roman" w:hAnsi="Times New Roman"/>
          <w:sz w:val="24"/>
          <w:szCs w:val="24"/>
        </w:rPr>
      </w:pPr>
      <w:r w:rsidRPr="00523A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637"/>
        <w:gridCol w:w="2410"/>
        <w:gridCol w:w="2621"/>
      </w:tblGrid>
      <w:tr w:rsidR="0000510A" w:rsidRPr="00523A06" w14:paraId="09B96E25" w14:textId="77777777" w:rsidTr="00523A06">
        <w:trPr>
          <w:trHeight w:val="337"/>
        </w:trPr>
        <w:tc>
          <w:tcPr>
            <w:tcW w:w="544" w:type="dxa"/>
          </w:tcPr>
          <w:p w14:paraId="351F40A7"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č.</w:t>
            </w:r>
          </w:p>
        </w:tc>
        <w:tc>
          <w:tcPr>
            <w:tcW w:w="3637" w:type="dxa"/>
          </w:tcPr>
          <w:p w14:paraId="0B002083"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Meno a priezvisko</w:t>
            </w:r>
          </w:p>
        </w:tc>
        <w:tc>
          <w:tcPr>
            <w:tcW w:w="2410" w:type="dxa"/>
          </w:tcPr>
          <w:p w14:paraId="1EEBECE7"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Podpis</w:t>
            </w:r>
          </w:p>
        </w:tc>
        <w:tc>
          <w:tcPr>
            <w:tcW w:w="2621" w:type="dxa"/>
          </w:tcPr>
          <w:p w14:paraId="5BEC0CF1"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Inštitúcia</w:t>
            </w:r>
          </w:p>
        </w:tc>
      </w:tr>
      <w:tr w:rsidR="00A74B26" w:rsidRPr="00523A06" w14:paraId="7FBEE62E" w14:textId="77777777" w:rsidTr="00523A06">
        <w:trPr>
          <w:trHeight w:val="337"/>
        </w:trPr>
        <w:tc>
          <w:tcPr>
            <w:tcW w:w="544" w:type="dxa"/>
          </w:tcPr>
          <w:p w14:paraId="29C326D5"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1.</w:t>
            </w:r>
          </w:p>
        </w:tc>
        <w:tc>
          <w:tcPr>
            <w:tcW w:w="3637" w:type="dxa"/>
          </w:tcPr>
          <w:p w14:paraId="3EB5855B"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Bc. Ing. Jarmila Turoňová</w:t>
            </w:r>
          </w:p>
        </w:tc>
        <w:tc>
          <w:tcPr>
            <w:tcW w:w="2410" w:type="dxa"/>
          </w:tcPr>
          <w:p w14:paraId="54C9D4F1" w14:textId="77777777" w:rsidR="00A74B26" w:rsidRPr="00523A06" w:rsidRDefault="00A74B26" w:rsidP="00A74B26">
            <w:pPr>
              <w:rPr>
                <w:rFonts w:ascii="Times New Roman" w:hAnsi="Times New Roman"/>
                <w:sz w:val="24"/>
                <w:szCs w:val="24"/>
              </w:rPr>
            </w:pPr>
          </w:p>
        </w:tc>
        <w:tc>
          <w:tcPr>
            <w:tcW w:w="2621" w:type="dxa"/>
          </w:tcPr>
          <w:p w14:paraId="5DFAF612"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74622A86" w14:textId="77777777" w:rsidTr="00523A06">
        <w:trPr>
          <w:trHeight w:val="337"/>
        </w:trPr>
        <w:tc>
          <w:tcPr>
            <w:tcW w:w="544" w:type="dxa"/>
          </w:tcPr>
          <w:p w14:paraId="59916427"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2.</w:t>
            </w:r>
          </w:p>
        </w:tc>
        <w:tc>
          <w:tcPr>
            <w:tcW w:w="3637" w:type="dxa"/>
          </w:tcPr>
          <w:p w14:paraId="39BC064F"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PaedDr. Katarína Kitašová</w:t>
            </w:r>
          </w:p>
        </w:tc>
        <w:tc>
          <w:tcPr>
            <w:tcW w:w="2410" w:type="dxa"/>
          </w:tcPr>
          <w:p w14:paraId="7D4ACBE1" w14:textId="77777777" w:rsidR="00A74B26" w:rsidRPr="00523A06" w:rsidRDefault="00A74B26" w:rsidP="00A74B26">
            <w:pPr>
              <w:rPr>
                <w:rFonts w:ascii="Times New Roman" w:hAnsi="Times New Roman"/>
                <w:sz w:val="24"/>
                <w:szCs w:val="24"/>
              </w:rPr>
            </w:pPr>
          </w:p>
        </w:tc>
        <w:tc>
          <w:tcPr>
            <w:tcW w:w="2621" w:type="dxa"/>
          </w:tcPr>
          <w:p w14:paraId="397C6602"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4F2E7FAB" w14:textId="77777777" w:rsidTr="00523A06">
        <w:trPr>
          <w:trHeight w:val="337"/>
        </w:trPr>
        <w:tc>
          <w:tcPr>
            <w:tcW w:w="544" w:type="dxa"/>
          </w:tcPr>
          <w:p w14:paraId="750641AD"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3.</w:t>
            </w:r>
          </w:p>
        </w:tc>
        <w:tc>
          <w:tcPr>
            <w:tcW w:w="3637" w:type="dxa"/>
          </w:tcPr>
          <w:p w14:paraId="0C127260" w14:textId="39CED8CB" w:rsidR="00A74B26" w:rsidRPr="00523A06" w:rsidRDefault="00A74B26" w:rsidP="00A74B26">
            <w:pPr>
              <w:rPr>
                <w:rFonts w:ascii="Times New Roman" w:hAnsi="Times New Roman"/>
                <w:sz w:val="24"/>
                <w:szCs w:val="24"/>
              </w:rPr>
            </w:pPr>
            <w:r w:rsidRPr="00523A06">
              <w:rPr>
                <w:rFonts w:ascii="Times New Roman" w:hAnsi="Times New Roman"/>
                <w:sz w:val="24"/>
                <w:szCs w:val="24"/>
              </w:rPr>
              <w:t xml:space="preserve">Mgr. </w:t>
            </w:r>
            <w:r w:rsidR="002C3400">
              <w:rPr>
                <w:rFonts w:ascii="Times New Roman" w:hAnsi="Times New Roman"/>
                <w:sz w:val="24"/>
                <w:szCs w:val="24"/>
              </w:rPr>
              <w:t>Lucia Chovaňáková</w:t>
            </w:r>
          </w:p>
        </w:tc>
        <w:tc>
          <w:tcPr>
            <w:tcW w:w="2410" w:type="dxa"/>
          </w:tcPr>
          <w:p w14:paraId="3ABA8F56" w14:textId="77777777" w:rsidR="00A74B26" w:rsidRPr="00523A06" w:rsidRDefault="00A74B26" w:rsidP="00A74B26">
            <w:pPr>
              <w:rPr>
                <w:rFonts w:ascii="Times New Roman" w:hAnsi="Times New Roman"/>
                <w:sz w:val="24"/>
                <w:szCs w:val="24"/>
              </w:rPr>
            </w:pPr>
          </w:p>
        </w:tc>
        <w:tc>
          <w:tcPr>
            <w:tcW w:w="2621" w:type="dxa"/>
          </w:tcPr>
          <w:p w14:paraId="2219B481"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741D5326" w14:textId="77777777" w:rsidTr="00523A06">
        <w:trPr>
          <w:trHeight w:val="337"/>
        </w:trPr>
        <w:tc>
          <w:tcPr>
            <w:tcW w:w="544" w:type="dxa"/>
          </w:tcPr>
          <w:p w14:paraId="45E4B5E9" w14:textId="35BFB3BA" w:rsidR="00A74B26" w:rsidRPr="00523A06" w:rsidRDefault="00A74B26" w:rsidP="00A74B26">
            <w:pPr>
              <w:rPr>
                <w:rFonts w:ascii="Times New Roman" w:hAnsi="Times New Roman"/>
                <w:sz w:val="24"/>
                <w:szCs w:val="24"/>
              </w:rPr>
            </w:pPr>
          </w:p>
        </w:tc>
        <w:tc>
          <w:tcPr>
            <w:tcW w:w="3637" w:type="dxa"/>
          </w:tcPr>
          <w:p w14:paraId="72238FF9" w14:textId="6E4A8C27" w:rsidR="00A74B26" w:rsidRPr="00523A06" w:rsidRDefault="00A74B26" w:rsidP="00A74B26">
            <w:pPr>
              <w:rPr>
                <w:rFonts w:ascii="Times New Roman" w:hAnsi="Times New Roman"/>
                <w:sz w:val="24"/>
                <w:szCs w:val="24"/>
              </w:rPr>
            </w:pPr>
          </w:p>
        </w:tc>
        <w:tc>
          <w:tcPr>
            <w:tcW w:w="2410" w:type="dxa"/>
          </w:tcPr>
          <w:p w14:paraId="5957259D" w14:textId="77777777" w:rsidR="00A74B26" w:rsidRPr="00523A06" w:rsidRDefault="00A74B26" w:rsidP="00A74B26">
            <w:pPr>
              <w:rPr>
                <w:rFonts w:ascii="Times New Roman" w:hAnsi="Times New Roman"/>
                <w:sz w:val="24"/>
                <w:szCs w:val="24"/>
              </w:rPr>
            </w:pPr>
          </w:p>
        </w:tc>
        <w:tc>
          <w:tcPr>
            <w:tcW w:w="2621" w:type="dxa"/>
          </w:tcPr>
          <w:p w14:paraId="7F4AD013" w14:textId="3C283A1F" w:rsidR="00A74B26" w:rsidRPr="00523A06" w:rsidRDefault="00A74B26" w:rsidP="00A74B26">
            <w:pPr>
              <w:rPr>
                <w:rFonts w:ascii="Times New Roman" w:hAnsi="Times New Roman"/>
                <w:sz w:val="24"/>
                <w:szCs w:val="24"/>
              </w:rPr>
            </w:pPr>
          </w:p>
        </w:tc>
      </w:tr>
      <w:tr w:rsidR="00A74B26" w:rsidRPr="00523A06" w14:paraId="74A94218" w14:textId="77777777" w:rsidTr="00523A06">
        <w:trPr>
          <w:trHeight w:val="355"/>
        </w:trPr>
        <w:tc>
          <w:tcPr>
            <w:tcW w:w="544" w:type="dxa"/>
          </w:tcPr>
          <w:p w14:paraId="240BC886" w14:textId="77777777" w:rsidR="00A74B26" w:rsidRPr="00523A06" w:rsidRDefault="00A74B26" w:rsidP="00A74B26">
            <w:pPr>
              <w:rPr>
                <w:rFonts w:ascii="Times New Roman" w:hAnsi="Times New Roman"/>
                <w:sz w:val="24"/>
                <w:szCs w:val="24"/>
              </w:rPr>
            </w:pPr>
          </w:p>
        </w:tc>
        <w:tc>
          <w:tcPr>
            <w:tcW w:w="3637" w:type="dxa"/>
          </w:tcPr>
          <w:p w14:paraId="73188FEC" w14:textId="77777777" w:rsidR="00A74B26" w:rsidRPr="00523A06" w:rsidRDefault="00A74B26" w:rsidP="00A74B26">
            <w:pPr>
              <w:rPr>
                <w:rFonts w:ascii="Times New Roman" w:hAnsi="Times New Roman"/>
                <w:sz w:val="24"/>
                <w:szCs w:val="24"/>
              </w:rPr>
            </w:pPr>
          </w:p>
        </w:tc>
        <w:tc>
          <w:tcPr>
            <w:tcW w:w="2410" w:type="dxa"/>
          </w:tcPr>
          <w:p w14:paraId="1056495F" w14:textId="77777777" w:rsidR="00A74B26" w:rsidRPr="00523A06" w:rsidRDefault="00A74B26" w:rsidP="00A74B26">
            <w:pPr>
              <w:rPr>
                <w:rFonts w:ascii="Times New Roman" w:hAnsi="Times New Roman"/>
                <w:sz w:val="24"/>
                <w:szCs w:val="24"/>
              </w:rPr>
            </w:pPr>
          </w:p>
        </w:tc>
        <w:tc>
          <w:tcPr>
            <w:tcW w:w="2621" w:type="dxa"/>
          </w:tcPr>
          <w:p w14:paraId="59498612" w14:textId="77777777" w:rsidR="00A74B26" w:rsidRPr="00523A06" w:rsidRDefault="00A74B26" w:rsidP="00A74B26">
            <w:pPr>
              <w:rPr>
                <w:rFonts w:ascii="Times New Roman" w:hAnsi="Times New Roman"/>
                <w:sz w:val="24"/>
                <w:szCs w:val="24"/>
              </w:rPr>
            </w:pPr>
          </w:p>
        </w:tc>
      </w:tr>
    </w:tbl>
    <w:p w14:paraId="1CBBAAC6" w14:textId="77777777" w:rsidR="00F305BB" w:rsidRPr="005361EC" w:rsidRDefault="00F305BB" w:rsidP="002C3400">
      <w:pPr>
        <w:pStyle w:val="Odsekzoznamu"/>
        <w:tabs>
          <w:tab w:val="left" w:pos="1114"/>
        </w:tabs>
        <w:ind w:left="0"/>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C46E" w14:textId="77777777" w:rsidR="00833B35" w:rsidRDefault="00833B35" w:rsidP="00CF35D8">
      <w:pPr>
        <w:spacing w:after="0" w:line="240" w:lineRule="auto"/>
      </w:pPr>
      <w:r>
        <w:separator/>
      </w:r>
    </w:p>
  </w:endnote>
  <w:endnote w:type="continuationSeparator" w:id="0">
    <w:p w14:paraId="68BF65CB" w14:textId="77777777" w:rsidR="00833B35" w:rsidRDefault="00833B3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0F63" w14:textId="77777777" w:rsidR="00833B35" w:rsidRDefault="00833B35" w:rsidP="00CF35D8">
      <w:pPr>
        <w:spacing w:after="0" w:line="240" w:lineRule="auto"/>
      </w:pPr>
      <w:r>
        <w:separator/>
      </w:r>
    </w:p>
  </w:footnote>
  <w:footnote w:type="continuationSeparator" w:id="0">
    <w:p w14:paraId="0AE99543" w14:textId="77777777" w:rsidR="00833B35" w:rsidRDefault="00833B3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DAF559E"/>
    <w:multiLevelType w:val="hybridMultilevel"/>
    <w:tmpl w:val="D57EF21C"/>
    <w:lvl w:ilvl="0" w:tplc="5F641A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FD1864"/>
    <w:multiLevelType w:val="hybridMultilevel"/>
    <w:tmpl w:val="2968EC4E"/>
    <w:lvl w:ilvl="0" w:tplc="F89AF172">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0510A"/>
    <w:rsid w:val="000447CE"/>
    <w:rsid w:val="00053B89"/>
    <w:rsid w:val="000575DF"/>
    <w:rsid w:val="0006176D"/>
    <w:rsid w:val="00096DD8"/>
    <w:rsid w:val="000A5418"/>
    <w:rsid w:val="000A6530"/>
    <w:rsid w:val="000C09D6"/>
    <w:rsid w:val="000E6FBF"/>
    <w:rsid w:val="000F127B"/>
    <w:rsid w:val="000F2BDC"/>
    <w:rsid w:val="00137050"/>
    <w:rsid w:val="0014466B"/>
    <w:rsid w:val="00151F6C"/>
    <w:rsid w:val="001544C0"/>
    <w:rsid w:val="001620FF"/>
    <w:rsid w:val="001737D9"/>
    <w:rsid w:val="001745A4"/>
    <w:rsid w:val="00195BD6"/>
    <w:rsid w:val="00197A6C"/>
    <w:rsid w:val="001A5EA2"/>
    <w:rsid w:val="001B69AF"/>
    <w:rsid w:val="001D498E"/>
    <w:rsid w:val="00203036"/>
    <w:rsid w:val="00225CD9"/>
    <w:rsid w:val="00227033"/>
    <w:rsid w:val="00267233"/>
    <w:rsid w:val="00276B23"/>
    <w:rsid w:val="002C3400"/>
    <w:rsid w:val="002C4E5C"/>
    <w:rsid w:val="002D2623"/>
    <w:rsid w:val="002D7F9B"/>
    <w:rsid w:val="002D7FC6"/>
    <w:rsid w:val="002E01C5"/>
    <w:rsid w:val="002E3F1A"/>
    <w:rsid w:val="0034733D"/>
    <w:rsid w:val="003514C6"/>
    <w:rsid w:val="003700F7"/>
    <w:rsid w:val="00390FFC"/>
    <w:rsid w:val="003C7803"/>
    <w:rsid w:val="003F10E0"/>
    <w:rsid w:val="00423CC3"/>
    <w:rsid w:val="00430F58"/>
    <w:rsid w:val="00446402"/>
    <w:rsid w:val="004B2DF6"/>
    <w:rsid w:val="004C05D7"/>
    <w:rsid w:val="004F368A"/>
    <w:rsid w:val="00507CF5"/>
    <w:rsid w:val="00523A06"/>
    <w:rsid w:val="005361EC"/>
    <w:rsid w:val="00541786"/>
    <w:rsid w:val="0054487E"/>
    <w:rsid w:val="0055263C"/>
    <w:rsid w:val="00583AF0"/>
    <w:rsid w:val="0058712F"/>
    <w:rsid w:val="00592E27"/>
    <w:rsid w:val="005C08C4"/>
    <w:rsid w:val="005D4545"/>
    <w:rsid w:val="005F0CD3"/>
    <w:rsid w:val="006377DA"/>
    <w:rsid w:val="00667537"/>
    <w:rsid w:val="006A3977"/>
    <w:rsid w:val="006B6CBE"/>
    <w:rsid w:val="006E77C5"/>
    <w:rsid w:val="00751FC4"/>
    <w:rsid w:val="00756F88"/>
    <w:rsid w:val="007A5170"/>
    <w:rsid w:val="007A6CFA"/>
    <w:rsid w:val="007B6C7D"/>
    <w:rsid w:val="007D2E26"/>
    <w:rsid w:val="008058B8"/>
    <w:rsid w:val="00833B35"/>
    <w:rsid w:val="008721DB"/>
    <w:rsid w:val="008B10F7"/>
    <w:rsid w:val="008C3B1D"/>
    <w:rsid w:val="008C3C41"/>
    <w:rsid w:val="00940D38"/>
    <w:rsid w:val="009B13E9"/>
    <w:rsid w:val="009C3018"/>
    <w:rsid w:val="009F4F76"/>
    <w:rsid w:val="00A01739"/>
    <w:rsid w:val="00A656AD"/>
    <w:rsid w:val="00A71E3A"/>
    <w:rsid w:val="00A74B26"/>
    <w:rsid w:val="00A9043F"/>
    <w:rsid w:val="00AB111C"/>
    <w:rsid w:val="00AB1C77"/>
    <w:rsid w:val="00AF5989"/>
    <w:rsid w:val="00B440DB"/>
    <w:rsid w:val="00B57919"/>
    <w:rsid w:val="00B71530"/>
    <w:rsid w:val="00BB5601"/>
    <w:rsid w:val="00BF2F35"/>
    <w:rsid w:val="00BF4683"/>
    <w:rsid w:val="00BF4792"/>
    <w:rsid w:val="00C065E1"/>
    <w:rsid w:val="00C07451"/>
    <w:rsid w:val="00C2031A"/>
    <w:rsid w:val="00C56D49"/>
    <w:rsid w:val="00C80223"/>
    <w:rsid w:val="00CA0B4D"/>
    <w:rsid w:val="00CA771E"/>
    <w:rsid w:val="00CD7D64"/>
    <w:rsid w:val="00CF35D8"/>
    <w:rsid w:val="00D0796E"/>
    <w:rsid w:val="00D16601"/>
    <w:rsid w:val="00D5619C"/>
    <w:rsid w:val="00DA6ABC"/>
    <w:rsid w:val="00DB3FAD"/>
    <w:rsid w:val="00DC4652"/>
    <w:rsid w:val="00DD1AA4"/>
    <w:rsid w:val="00DE73E0"/>
    <w:rsid w:val="00E36C97"/>
    <w:rsid w:val="00E449AE"/>
    <w:rsid w:val="00E87D6D"/>
    <w:rsid w:val="00E926D8"/>
    <w:rsid w:val="00EC5730"/>
    <w:rsid w:val="00F305BB"/>
    <w:rsid w:val="00F36E61"/>
    <w:rsid w:val="00F57CCB"/>
    <w:rsid w:val="00F61779"/>
    <w:rsid w:val="00F9020B"/>
    <w:rsid w:val="00FD3420"/>
    <w:rsid w:val="00FD5D35"/>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703F30"/>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unhideWhenUsed/>
    <w:rsid w:val="003C7803"/>
    <w:rPr>
      <w:color w:val="0000FF"/>
      <w:u w:val="single"/>
    </w:rPr>
  </w:style>
  <w:style w:type="paragraph" w:styleId="Normlnywebov">
    <w:name w:val="Normal (Web)"/>
    <w:basedOn w:val="Normlny"/>
    <w:uiPriority w:val="99"/>
    <w:unhideWhenUsed/>
    <w:rsid w:val="00C56D49"/>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73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z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811</Words>
  <Characters>4627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Katarína Kitašová</cp:lastModifiedBy>
  <cp:revision>45</cp:revision>
  <cp:lastPrinted>2021-11-24T12:39:00Z</cp:lastPrinted>
  <dcterms:created xsi:type="dcterms:W3CDTF">2018-04-26T17:59:00Z</dcterms:created>
  <dcterms:modified xsi:type="dcterms:W3CDTF">2023-02-03T10:13:00Z</dcterms:modified>
</cp:coreProperties>
</file>