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B38CD" w14:textId="233F175F" w:rsidR="00F305BB" w:rsidRDefault="00F416D3" w:rsidP="004175D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052DBE8A" wp14:editId="1DAD7A72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ADDAA" w14:textId="77777777" w:rsidR="00F305BB" w:rsidRPr="00244DF4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244DF4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1366993" w14:textId="77777777" w:rsidR="00F305BB" w:rsidRPr="00244DF4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244DF4" w14:paraId="1EAF7882" w14:textId="77777777" w:rsidTr="007B6C7D">
        <w:tc>
          <w:tcPr>
            <w:tcW w:w="4606" w:type="dxa"/>
          </w:tcPr>
          <w:p w14:paraId="3F7CE353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3529C676" w14:textId="77777777" w:rsidR="00F305BB" w:rsidRPr="00244DF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Vzdelávanie</w:t>
            </w:r>
          </w:p>
        </w:tc>
      </w:tr>
      <w:tr w:rsidR="00F305BB" w:rsidRPr="00244DF4" w14:paraId="26AE7A01" w14:textId="77777777" w:rsidTr="007B6C7D">
        <w:tc>
          <w:tcPr>
            <w:tcW w:w="4606" w:type="dxa"/>
          </w:tcPr>
          <w:p w14:paraId="4CAECC52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8E14F5C" w14:textId="77777777" w:rsidR="00F305BB" w:rsidRPr="00244DF4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244DF4">
              <w:rPr>
                <w:rFonts w:ascii="Times New Roman" w:hAnsi="Times New Roman"/>
              </w:rPr>
              <w:t>inkluzívnosť</w:t>
            </w:r>
            <w:proofErr w:type="spellEnd"/>
            <w:r w:rsidRPr="00244DF4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žiakov</w:t>
            </w:r>
          </w:p>
        </w:tc>
      </w:tr>
      <w:tr w:rsidR="00F305BB" w:rsidRPr="00244DF4" w14:paraId="2D63B3A1" w14:textId="77777777" w:rsidTr="007B6C7D">
        <w:tc>
          <w:tcPr>
            <w:tcW w:w="4606" w:type="dxa"/>
          </w:tcPr>
          <w:p w14:paraId="0E8B3C54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E960C54" w14:textId="77777777"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14:paraId="2368EE77" w14:textId="77777777" w:rsidTr="007B6C7D">
        <w:tc>
          <w:tcPr>
            <w:tcW w:w="4606" w:type="dxa"/>
          </w:tcPr>
          <w:p w14:paraId="64EEFB68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F2FAF68" w14:textId="77777777"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4DF4">
              <w:rPr>
                <w:rFonts w:ascii="Times New Roman" w:hAnsi="Times New Roman"/>
              </w:rPr>
              <w:t>Gymza</w:t>
            </w:r>
            <w:proofErr w:type="spellEnd"/>
            <w:r w:rsidRPr="00244DF4">
              <w:rPr>
                <w:rFonts w:ascii="Times New Roman" w:hAnsi="Times New Roman"/>
              </w:rPr>
              <w:t xml:space="preserve"> číta, počíta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báda</w:t>
            </w:r>
          </w:p>
        </w:tc>
      </w:tr>
      <w:tr w:rsidR="00F305BB" w:rsidRPr="00244DF4" w14:paraId="37233A2A" w14:textId="77777777" w:rsidTr="007B6C7D">
        <w:tc>
          <w:tcPr>
            <w:tcW w:w="4606" w:type="dxa"/>
          </w:tcPr>
          <w:p w14:paraId="0B91223A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59DABA20" w14:textId="77777777"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312011U517</w:t>
            </w:r>
          </w:p>
        </w:tc>
      </w:tr>
      <w:tr w:rsidR="00F305BB" w:rsidRPr="00244DF4" w14:paraId="2F02903A" w14:textId="77777777" w:rsidTr="007B6C7D">
        <w:tc>
          <w:tcPr>
            <w:tcW w:w="4606" w:type="dxa"/>
          </w:tcPr>
          <w:p w14:paraId="5D7B1D3F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571DD85F" w14:textId="77777777" w:rsidR="00F305BB" w:rsidRPr="00244DF4" w:rsidRDefault="00C7795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</w:t>
            </w:r>
            <w:r w:rsidR="00AE0818" w:rsidRPr="00244DF4">
              <w:rPr>
                <w:rFonts w:ascii="Times New Roman" w:hAnsi="Times New Roman"/>
              </w:rPr>
              <w:t>GYMZA</w:t>
            </w:r>
          </w:p>
        </w:tc>
      </w:tr>
      <w:tr w:rsidR="00F305BB" w:rsidRPr="00244DF4" w14:paraId="1F12286E" w14:textId="77777777" w:rsidTr="007B6C7D">
        <w:tc>
          <w:tcPr>
            <w:tcW w:w="4606" w:type="dxa"/>
          </w:tcPr>
          <w:p w14:paraId="1063C123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DF51ACE" w14:textId="5C470F3A" w:rsidR="00F305BB" w:rsidRPr="00244DF4" w:rsidRDefault="0070655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</w:t>
            </w:r>
            <w:r w:rsidR="00E1672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F305BB" w:rsidRPr="00244DF4" w14:paraId="0884D2E6" w14:textId="77777777" w:rsidTr="007B6C7D">
        <w:tc>
          <w:tcPr>
            <w:tcW w:w="4606" w:type="dxa"/>
          </w:tcPr>
          <w:p w14:paraId="16A5C467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06C5EFC" w14:textId="77777777" w:rsidR="00F305BB" w:rsidRPr="00244DF4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14:paraId="6F451249" w14:textId="77777777" w:rsidTr="007B6C7D">
        <w:tc>
          <w:tcPr>
            <w:tcW w:w="4606" w:type="dxa"/>
          </w:tcPr>
          <w:p w14:paraId="6A9B8404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B246BB6" w14:textId="77777777" w:rsidR="00F305BB" w:rsidRPr="00244DF4" w:rsidRDefault="00AE0818" w:rsidP="007F372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Mgr. </w:t>
            </w:r>
            <w:r w:rsidR="007F372A">
              <w:rPr>
                <w:rFonts w:ascii="Times New Roman" w:hAnsi="Times New Roman"/>
              </w:rPr>
              <w:t>Gabriela Čorná</w:t>
            </w:r>
          </w:p>
        </w:tc>
      </w:tr>
      <w:tr w:rsidR="00F305BB" w:rsidRPr="00244DF4" w14:paraId="4AD6BC76" w14:textId="77777777" w:rsidTr="007B6C7D">
        <w:tc>
          <w:tcPr>
            <w:tcW w:w="4606" w:type="dxa"/>
          </w:tcPr>
          <w:p w14:paraId="47DB6D62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480033F9" w14:textId="77777777" w:rsidR="00F305BB" w:rsidRPr="00244DF4" w:rsidRDefault="009E2A6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4175DB" w:rsidRPr="00244DF4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14:paraId="2B08CF03" w14:textId="77777777" w:rsidR="00F305BB" w:rsidRPr="00244DF4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244DF4" w14:paraId="3A67EFAF" w14:textId="77777777" w:rsidTr="007B6C7D">
        <w:trPr>
          <w:trHeight w:val="6419"/>
        </w:trPr>
        <w:tc>
          <w:tcPr>
            <w:tcW w:w="9212" w:type="dxa"/>
          </w:tcPr>
          <w:p w14:paraId="0BFA7F42" w14:textId="77777777" w:rsidR="00F305BB" w:rsidRPr="006B31D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  <w:b/>
              </w:rPr>
              <w:t>Manažérske zhrnutie:</w:t>
            </w:r>
          </w:p>
          <w:p w14:paraId="320582A2" w14:textId="77777777" w:rsidR="006B31D6" w:rsidRPr="00244DF4" w:rsidRDefault="006B31D6" w:rsidP="006B31D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C675DE3" w14:textId="3C221B80" w:rsidR="001105DC" w:rsidRDefault="001105DC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</w:t>
            </w:r>
            <w:r w:rsidR="00F305BB" w:rsidRPr="001105DC">
              <w:rPr>
                <w:rFonts w:ascii="Times New Roman" w:hAnsi="Times New Roman"/>
                <w:b/>
                <w:bCs/>
              </w:rPr>
              <w:t>rátka anotácia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0385E0EF" w14:textId="77777777" w:rsidR="00E26E38" w:rsidRDefault="00E26E38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A2578CF" w14:textId="3B76A0C7" w:rsidR="00403CC5" w:rsidRPr="00706552" w:rsidRDefault="003D53FC" w:rsidP="00E26E3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</w:pPr>
            <w:r w:rsidRPr="00706552">
              <w:rPr>
                <w:rFonts w:ascii="Times New Roman" w:hAnsi="Times New Roman"/>
                <w:sz w:val="20"/>
                <w:szCs w:val="20"/>
              </w:rPr>
              <w:t xml:space="preserve">Členovia klubu </w:t>
            </w:r>
            <w:r w:rsidR="005B3870" w:rsidRPr="00706552">
              <w:rPr>
                <w:rFonts w:ascii="Times New Roman" w:hAnsi="Times New Roman"/>
                <w:sz w:val="20"/>
                <w:szCs w:val="20"/>
              </w:rPr>
              <w:t>pripravovali scenár vyučovacej hodiny</w:t>
            </w:r>
            <w:r w:rsidR="00695B50" w:rsidRPr="00706552">
              <w:rPr>
                <w:rStyle w:val="Vrazn"/>
                <w:rFonts w:ascii="Times New Roman" w:hAnsi="Times New Roman"/>
                <w:b w:val="0"/>
                <w:bCs w:val="0"/>
                <w:color w:val="212529"/>
                <w:sz w:val="20"/>
                <w:szCs w:val="20"/>
              </w:rPr>
              <w:t xml:space="preserve"> aplikova</w:t>
            </w:r>
            <w:r w:rsidR="005B3870" w:rsidRPr="00706552">
              <w:rPr>
                <w:rStyle w:val="Vrazn"/>
                <w:rFonts w:ascii="Times New Roman" w:hAnsi="Times New Roman"/>
                <w:b w:val="0"/>
                <w:bCs w:val="0"/>
                <w:color w:val="212529"/>
                <w:sz w:val="20"/>
                <w:szCs w:val="20"/>
              </w:rPr>
              <w:t>ním</w:t>
            </w:r>
            <w:r w:rsidR="00695B50" w:rsidRPr="00706552">
              <w:rPr>
                <w:rStyle w:val="Vrazn"/>
                <w:rFonts w:ascii="Times New Roman" w:hAnsi="Times New Roman"/>
                <w:b w:val="0"/>
                <w:bCs w:val="0"/>
                <w:color w:val="212529"/>
                <w:sz w:val="20"/>
                <w:szCs w:val="20"/>
              </w:rPr>
              <w:t xml:space="preserve"> základ</w:t>
            </w:r>
            <w:r w:rsidR="005B3870" w:rsidRPr="00706552">
              <w:rPr>
                <w:rStyle w:val="Vrazn"/>
                <w:rFonts w:ascii="Times New Roman" w:hAnsi="Times New Roman"/>
                <w:b w:val="0"/>
                <w:bCs w:val="0"/>
                <w:color w:val="212529"/>
                <w:sz w:val="20"/>
                <w:szCs w:val="20"/>
              </w:rPr>
              <w:t>ov</w:t>
            </w:r>
            <w:r w:rsidR="00695B50" w:rsidRPr="00706552">
              <w:rPr>
                <w:rStyle w:val="Vrazn"/>
                <w:rFonts w:ascii="Times New Roman" w:hAnsi="Times New Roman"/>
                <w:b w:val="0"/>
                <w:bCs w:val="0"/>
                <w:color w:val="212529"/>
                <w:sz w:val="20"/>
                <w:szCs w:val="20"/>
              </w:rPr>
              <w:t xml:space="preserve"> </w:t>
            </w:r>
            <w:r w:rsidR="006241A2" w:rsidRPr="00706552">
              <w:rPr>
                <w:rStyle w:val="Vrazn"/>
                <w:rFonts w:ascii="Times New Roman" w:hAnsi="Times New Roman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  <w:t>globálneho vzdelávania vo výchovno-vzdelávacom procese</w:t>
            </w:r>
            <w:r w:rsidR="006E50DA" w:rsidRPr="00706552">
              <w:rPr>
                <w:rStyle w:val="Vrazn"/>
                <w:rFonts w:ascii="Times New Roman" w:hAnsi="Times New Roman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  <w:t xml:space="preserve">. </w:t>
            </w:r>
            <w:r w:rsidR="006E50DA" w:rsidRPr="00706552">
              <w:rPr>
                <w:rStyle w:val="Vrazn"/>
                <w:rFonts w:ascii="Times New Roman" w:hAnsi="Times New Roman"/>
                <w:b w:val="0"/>
                <w:bCs w:val="0"/>
                <w:color w:val="212529"/>
                <w:sz w:val="20"/>
                <w:szCs w:val="20"/>
              </w:rPr>
              <w:t xml:space="preserve">Spoločne sme rozobrali </w:t>
            </w:r>
            <w:r w:rsidR="00D87DCF" w:rsidRPr="00706552">
              <w:rPr>
                <w:rStyle w:val="Vrazn"/>
                <w:rFonts w:ascii="Times New Roman" w:hAnsi="Times New Roman"/>
                <w:b w:val="0"/>
                <w:bCs w:val="0"/>
                <w:color w:val="212529"/>
                <w:sz w:val="20"/>
                <w:szCs w:val="20"/>
              </w:rPr>
              <w:t xml:space="preserve"> </w:t>
            </w:r>
            <w:r w:rsidR="005B3870" w:rsidRPr="00706552">
              <w:rPr>
                <w:rStyle w:val="Vrazn"/>
                <w:rFonts w:ascii="Times New Roman" w:hAnsi="Times New Roman"/>
                <w:b w:val="0"/>
                <w:bCs w:val="0"/>
                <w:color w:val="212529"/>
                <w:sz w:val="20"/>
                <w:szCs w:val="20"/>
              </w:rPr>
              <w:t>jednotlivé met</w:t>
            </w:r>
            <w:r w:rsidR="0003473E" w:rsidRPr="00706552">
              <w:rPr>
                <w:rStyle w:val="Vrazn"/>
                <w:rFonts w:ascii="Times New Roman" w:hAnsi="Times New Roman"/>
                <w:b w:val="0"/>
                <w:bCs w:val="0"/>
                <w:color w:val="212529"/>
                <w:sz w:val="20"/>
                <w:szCs w:val="20"/>
              </w:rPr>
              <w:t>ódy GV a možnosti využitia v témach pre prvý a druhý ročník</w:t>
            </w:r>
            <w:r w:rsidR="00F855B7" w:rsidRPr="00706552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vo vzdelávaní</w:t>
            </w:r>
            <w:r w:rsidR="005D4E82" w:rsidRPr="00706552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.</w:t>
            </w:r>
            <w:r w:rsidR="005D4E82" w:rsidRPr="007065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M</w:t>
            </w:r>
            <w:r w:rsidR="00F855B7" w:rsidRPr="00706552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odelov</w:t>
            </w:r>
            <w:r w:rsidR="005D4E82" w:rsidRPr="00706552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é</w:t>
            </w:r>
            <w:r w:rsidR="00F855B7" w:rsidRPr="00706552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="00953A2D" w:rsidRPr="00706552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hodiny </w:t>
            </w:r>
            <w:r w:rsidR="0003473E" w:rsidRPr="00706552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sme vybrali pre metabolizmus rastlín a téme </w:t>
            </w:r>
            <w:proofErr w:type="spellStart"/>
            <w:r w:rsidR="0003473E" w:rsidRPr="00706552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Chordáty</w:t>
            </w:r>
            <w:proofErr w:type="spellEnd"/>
            <w:r w:rsidR="0003473E" w:rsidRPr="00706552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. N</w:t>
            </w:r>
            <w:r w:rsidR="0003473E" w:rsidRPr="00706552">
              <w:rPr>
                <w:rFonts w:ascii="Times New Roman" w:hAnsi="Times New Roman"/>
                <w:color w:val="000000"/>
                <w:sz w:val="20"/>
                <w:szCs w:val="20"/>
              </w:rPr>
              <w:t>ávrh scenára vyučovacej hodiny k vybranej téme globálneho vzdelávania za využitia inovatívnych učebných metód sme rozoberali z pozície viacerých alternatív.</w:t>
            </w:r>
            <w:r w:rsidR="00F415A7" w:rsidRPr="007065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68433F" w:rsidRPr="007065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Zameranie by malo mať</w:t>
            </w:r>
            <w:r w:rsidR="00F415A7" w:rsidRPr="007065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tri logické kroky – Uvedomiť si , Preskúmať a</w:t>
            </w:r>
            <w:r w:rsidR="0068433F" w:rsidRPr="007065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="00F415A7" w:rsidRPr="007065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Konať</w:t>
            </w:r>
            <w:r w:rsidR="0068433F" w:rsidRPr="007065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v praxi</w:t>
            </w:r>
            <w:r w:rsidR="00F415A7" w:rsidRPr="007065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="00706552" w:rsidRPr="007065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Proces návrhu sme tvorili pomocou </w:t>
            </w:r>
            <w:proofErr w:type="spellStart"/>
            <w:r w:rsidR="00706552" w:rsidRPr="007065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vennovho</w:t>
            </w:r>
            <w:proofErr w:type="spellEnd"/>
            <w:r w:rsidR="00706552" w:rsidRPr="007065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diagramu. Prelínanie sme videli v ekológii a medzi predmetovo v chémii.</w:t>
            </w:r>
          </w:p>
          <w:p w14:paraId="5F14B989" w14:textId="77777777" w:rsidR="00824001" w:rsidRPr="00F26DC0" w:rsidRDefault="00824001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23F0C04C" w14:textId="6658E2D6" w:rsidR="00FE69BE" w:rsidRPr="00F26DC0" w:rsidRDefault="001105DC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6DC0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="00F305BB" w:rsidRPr="00F26DC0">
              <w:rPr>
                <w:rFonts w:ascii="Times New Roman" w:hAnsi="Times New Roman"/>
                <w:b/>
                <w:bCs/>
                <w:sz w:val="20"/>
                <w:szCs w:val="20"/>
              </w:rPr>
              <w:t>ľúčové slová</w:t>
            </w:r>
            <w:r w:rsidRPr="00F26DC0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660DFBB9" w14:textId="77777777" w:rsidR="00FE69BE" w:rsidRPr="00F26DC0" w:rsidRDefault="00FE69BE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7ED96D" w14:textId="0903F403" w:rsidR="003B7E4B" w:rsidRPr="0003473E" w:rsidRDefault="003336EB" w:rsidP="00E26E3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26DC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Globálne vzdelávanie</w:t>
            </w:r>
            <w:r w:rsidR="00E26E38" w:rsidRPr="00F26DC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r w:rsidR="00706552" w:rsidRPr="00F26DC0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 w:rsidR="00014E6B" w:rsidRPr="00F26DC0">
              <w:rPr>
                <w:rFonts w:ascii="Times New Roman" w:hAnsi="Times New Roman"/>
                <w:color w:val="000000"/>
                <w:sz w:val="20"/>
                <w:szCs w:val="20"/>
              </w:rPr>
              <w:t>ávrh scenára vyučovacej hodiny</w:t>
            </w:r>
            <w:r w:rsidR="0003473E" w:rsidRPr="00F26D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03473E" w:rsidRPr="00F26DC0">
              <w:rPr>
                <w:sz w:val="20"/>
                <w:szCs w:val="20"/>
              </w:rPr>
              <w:t>aktivizujúce metódy</w:t>
            </w:r>
            <w:r w:rsidR="00014E6B" w:rsidRPr="0003473E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305BB" w:rsidRPr="00244DF4" w14:paraId="55741E12" w14:textId="77777777" w:rsidTr="007B6C7D">
        <w:trPr>
          <w:trHeight w:val="6419"/>
        </w:trPr>
        <w:tc>
          <w:tcPr>
            <w:tcW w:w="9212" w:type="dxa"/>
          </w:tcPr>
          <w:p w14:paraId="4062D22F" w14:textId="77777777" w:rsidR="00F305BB" w:rsidRPr="0051585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85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Hlavné body, témy stretnutia, zhrnutie priebehu stretnutia:</w:t>
            </w:r>
            <w:r w:rsidRPr="005158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60D657" w14:textId="38CE22AE" w:rsidR="00807D04" w:rsidRPr="00C86F69" w:rsidRDefault="00DF1E6A" w:rsidP="00807D04">
            <w:pPr>
              <w:shd w:val="clear" w:color="auto" w:fill="FFFFFF"/>
              <w:spacing w:after="100" w:afterAutospacing="1" w:line="39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5857">
              <w:rPr>
                <w:sz w:val="20"/>
                <w:szCs w:val="20"/>
              </w:rPr>
              <w:t xml:space="preserve"> </w:t>
            </w:r>
            <w:r w:rsidR="00615C52" w:rsidRPr="00C86F69">
              <w:rPr>
                <w:rFonts w:ascii="Times New Roman" w:hAnsi="Times New Roman"/>
                <w:sz w:val="20"/>
                <w:szCs w:val="20"/>
              </w:rPr>
              <w:t>Témou stretnutia bolo vy</w:t>
            </w:r>
            <w:r w:rsidR="004E2B62" w:rsidRPr="00C86F69">
              <w:rPr>
                <w:rFonts w:ascii="Times New Roman" w:hAnsi="Times New Roman"/>
                <w:sz w:val="20"/>
                <w:szCs w:val="20"/>
              </w:rPr>
              <w:t xml:space="preserve">tvorenie návrhu scenára vyučovacej hodiny. </w:t>
            </w:r>
            <w:r w:rsidR="00650E25" w:rsidRPr="00C86F69">
              <w:rPr>
                <w:rFonts w:ascii="Times New Roman" w:hAnsi="Times New Roman"/>
                <w:sz w:val="20"/>
                <w:szCs w:val="20"/>
              </w:rPr>
              <w:t xml:space="preserve">Globálne vzdelávanie </w:t>
            </w:r>
            <w:r w:rsidR="004E2B62" w:rsidRPr="00C86F69">
              <w:rPr>
                <w:rFonts w:ascii="Times New Roman" w:hAnsi="Times New Roman"/>
                <w:sz w:val="20"/>
                <w:szCs w:val="20"/>
              </w:rPr>
              <w:t xml:space="preserve">aplikované ako získavanie  </w:t>
            </w:r>
            <w:r w:rsidR="00650E25" w:rsidRPr="00C86F69">
              <w:rPr>
                <w:rFonts w:ascii="Times New Roman" w:hAnsi="Times New Roman"/>
                <w:sz w:val="20"/>
                <w:szCs w:val="20"/>
              </w:rPr>
              <w:t>nových zručností</w:t>
            </w:r>
            <w:r w:rsidR="004E2B62" w:rsidRPr="00C86F69">
              <w:rPr>
                <w:rFonts w:ascii="Times New Roman" w:hAnsi="Times New Roman"/>
                <w:sz w:val="20"/>
                <w:szCs w:val="20"/>
              </w:rPr>
              <w:t xml:space="preserve"> žiakov, proceso</w:t>
            </w:r>
            <w:r w:rsidR="00195499" w:rsidRPr="00C86F69">
              <w:rPr>
                <w:rFonts w:ascii="Times New Roman" w:hAnsi="Times New Roman"/>
                <w:sz w:val="20"/>
                <w:szCs w:val="20"/>
              </w:rPr>
              <w:t>v</w:t>
            </w:r>
            <w:r w:rsidR="004E2B62" w:rsidRPr="00C86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E25" w:rsidRPr="00C86F69">
              <w:rPr>
                <w:rFonts w:ascii="Times New Roman" w:hAnsi="Times New Roman"/>
                <w:sz w:val="20"/>
                <w:szCs w:val="20"/>
              </w:rPr>
              <w:t>a postojov, ktoré sú v kvalitnom vzdelávaní považované za kľúčové</w:t>
            </w:r>
            <w:r w:rsidR="00195499" w:rsidRPr="00C86F69">
              <w:rPr>
                <w:rFonts w:ascii="Times New Roman" w:hAnsi="Times New Roman"/>
                <w:sz w:val="20"/>
                <w:szCs w:val="20"/>
              </w:rPr>
              <w:t>. Celý tím sme sa zamerali na možnosť využitia inovácii v procese výučby biológie jednotlivých ročníkov.</w:t>
            </w:r>
            <w:r w:rsidR="00650E25" w:rsidRPr="00C86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5499" w:rsidRPr="00C86F69">
              <w:rPr>
                <w:rFonts w:ascii="Times New Roman" w:hAnsi="Times New Roman"/>
                <w:sz w:val="20"/>
                <w:szCs w:val="20"/>
              </w:rPr>
              <w:t>Z</w:t>
            </w:r>
            <w:r w:rsidR="005C01AE" w:rsidRPr="00C86F69">
              <w:rPr>
                <w:rFonts w:ascii="Times New Roman" w:hAnsi="Times New Roman"/>
                <w:sz w:val="20"/>
                <w:szCs w:val="20"/>
              </w:rPr>
              <w:t>ame</w:t>
            </w:r>
            <w:r w:rsidR="00195499" w:rsidRPr="00C86F69">
              <w:rPr>
                <w:rFonts w:ascii="Times New Roman" w:hAnsi="Times New Roman"/>
                <w:sz w:val="20"/>
                <w:szCs w:val="20"/>
              </w:rPr>
              <w:t>rali sme</w:t>
            </w:r>
            <w:r w:rsidR="005C01AE" w:rsidRPr="00C86F69">
              <w:rPr>
                <w:rFonts w:ascii="Times New Roman" w:hAnsi="Times New Roman"/>
                <w:sz w:val="20"/>
                <w:szCs w:val="20"/>
              </w:rPr>
              <w:t xml:space="preserve"> sa nielen na kognitívne a psychomotorické, ale aj na afektívne vzdelávacie ciele</w:t>
            </w:r>
            <w:r w:rsidR="00FE5D00" w:rsidRPr="00C86F69">
              <w:rPr>
                <w:rFonts w:ascii="Times New Roman" w:hAnsi="Times New Roman"/>
                <w:sz w:val="20"/>
                <w:szCs w:val="20"/>
              </w:rPr>
              <w:t>.</w:t>
            </w:r>
            <w:r w:rsidR="00CE5243" w:rsidRPr="00C86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5499" w:rsidRPr="00C86F69">
              <w:rPr>
                <w:rFonts w:ascii="Times New Roman" w:hAnsi="Times New Roman"/>
                <w:sz w:val="20"/>
                <w:szCs w:val="20"/>
              </w:rPr>
              <w:t xml:space="preserve">Pre prvý ročník sme aplikovali do </w:t>
            </w:r>
            <w:r w:rsidR="00807D04" w:rsidRPr="00C86F69">
              <w:rPr>
                <w:rFonts w:ascii="Times New Roman" w:hAnsi="Times New Roman"/>
                <w:sz w:val="20"/>
                <w:szCs w:val="20"/>
              </w:rPr>
              <w:t xml:space="preserve">problematiky metabolizmu rastlín cez </w:t>
            </w:r>
            <w:proofErr w:type="spellStart"/>
            <w:r w:rsidR="00807D04" w:rsidRPr="00C86F69">
              <w:rPr>
                <w:rFonts w:ascii="Times New Roman" w:hAnsi="Times New Roman"/>
                <w:sz w:val="20"/>
                <w:szCs w:val="20"/>
              </w:rPr>
              <w:t>vennov</w:t>
            </w:r>
            <w:proofErr w:type="spellEnd"/>
            <w:r w:rsidR="00807D04" w:rsidRPr="00C86F69">
              <w:rPr>
                <w:rFonts w:ascii="Times New Roman" w:hAnsi="Times New Roman"/>
                <w:sz w:val="20"/>
                <w:szCs w:val="20"/>
              </w:rPr>
              <w:t xml:space="preserve"> diagram. </w:t>
            </w:r>
            <w:r w:rsidR="00807D04" w:rsidRPr="00C86F69">
              <w:rPr>
                <w:rFonts w:ascii="Times New Roman" w:hAnsi="Times New Roman"/>
                <w:color w:val="1E1E1E"/>
                <w:sz w:val="20"/>
                <w:szCs w:val="20"/>
                <w:shd w:val="clear" w:color="auto" w:fill="FFFFFF"/>
              </w:rPr>
              <w:t xml:space="preserve">Vo </w:t>
            </w:r>
            <w:proofErr w:type="spellStart"/>
            <w:r w:rsidR="00807D04" w:rsidRPr="00C86F69">
              <w:rPr>
                <w:rFonts w:ascii="Times New Roman" w:hAnsi="Times New Roman"/>
                <w:color w:val="1E1E1E"/>
                <w:sz w:val="20"/>
                <w:szCs w:val="20"/>
                <w:shd w:val="clear" w:color="auto" w:fill="FFFFFF"/>
              </w:rPr>
              <w:t>Vennovom</w:t>
            </w:r>
            <w:proofErr w:type="spellEnd"/>
            <w:r w:rsidR="00807D04" w:rsidRPr="00C86F69">
              <w:rPr>
                <w:rFonts w:ascii="Times New Roman" w:hAnsi="Times New Roman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r w:rsidR="00807D04" w:rsidRPr="00C86F6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diagrame sa používajú prekrývajúce sa kruhy na znázornenie podobností, rozdielov a vzťahov medzi konceptmi, nápadmi, kategóriami alebo skupinami. Podobnosti medzi skupinami sú znázornené v prekrývajúcich sa častiach kruhov, zatiaľ čo rozdiely sú znázornené v neprekrývajúcich sa častí kruhov.</w:t>
            </w:r>
          </w:p>
          <w:p w14:paraId="28B1211F" w14:textId="1006D4F9" w:rsidR="00615C52" w:rsidRPr="00615C52" w:rsidRDefault="00807D04" w:rsidP="00615C52">
            <w:pPr>
              <w:shd w:val="clear" w:color="auto" w:fill="FFFFFF"/>
              <w:spacing w:after="100" w:afterAutospacing="1" w:line="39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sk-SK"/>
              </w:rPr>
            </w:pPr>
            <w:r w:rsidRPr="00C86F6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Podobne sme návrh scenára vytvorili aj pre druhý ročník pri problematike </w:t>
            </w:r>
            <w:proofErr w:type="spellStart"/>
            <w:r w:rsidRPr="00C86F6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Chordáty</w:t>
            </w:r>
            <w:proofErr w:type="spellEnd"/>
            <w:r w:rsidRPr="00C86F6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="00C86F69" w:rsidRPr="00C86F6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Globálne vzdelávanie p</w:t>
            </w:r>
            <w:r w:rsidR="00615C52" w:rsidRPr="00615C5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sk-SK"/>
              </w:rPr>
              <w:t>ozostáva z troch prelínajúcich sa dimenzií – sociálnej, ekonomickej a ekologickej, ktoré by mali byť v rovnováhe. ​Ako spôsob rozvoja ľudskej spoločnosti hľadá prienik medzi bublinami hospodárskeho a spoločenského pokroku a bublinou plnohodnotne zachovaného životného prostredia v zmysle zachovaných a funkčných ekologických vzťahov.</w:t>
            </w:r>
          </w:p>
          <w:p w14:paraId="2E5059B6" w14:textId="2D6EA5EA" w:rsidR="00615C52" w:rsidRPr="00C86F69" w:rsidRDefault="00615C52" w:rsidP="00615C52">
            <w:pPr>
              <w:shd w:val="clear" w:color="auto" w:fill="FFFFFF"/>
              <w:spacing w:after="100" w:afterAutospacing="1" w:line="39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sk-SK"/>
              </w:rPr>
            </w:pPr>
            <w:r w:rsidRPr="00615C5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sk-SK"/>
              </w:rPr>
              <w:t>Súčasným i budúcim generáciám by sme vďaka tomu mali zachovať možnosť uspokojovať svoje životné potreby a pritom zachovávať prirodzené funkcie ekosystémov a neznižovať rozmanitosť prírody.</w:t>
            </w:r>
          </w:p>
          <w:p w14:paraId="1D86BFAD" w14:textId="3F63C163" w:rsidR="00A50E40" w:rsidRPr="00515857" w:rsidRDefault="00A50E40" w:rsidP="00807D04">
            <w:pPr>
              <w:shd w:val="clear" w:color="auto" w:fill="FFFFFF"/>
              <w:spacing w:after="100" w:afterAutospacing="1" w:line="390" w:lineRule="atLeast"/>
              <w:rPr>
                <w:sz w:val="20"/>
                <w:szCs w:val="20"/>
              </w:rPr>
            </w:pPr>
          </w:p>
        </w:tc>
      </w:tr>
      <w:tr w:rsidR="00F305BB" w:rsidRPr="00244DF4" w14:paraId="37302C62" w14:textId="77777777" w:rsidTr="00C77953">
        <w:trPr>
          <w:trHeight w:val="4045"/>
        </w:trPr>
        <w:tc>
          <w:tcPr>
            <w:tcW w:w="9212" w:type="dxa"/>
          </w:tcPr>
          <w:p w14:paraId="62B28AA7" w14:textId="77777777" w:rsidR="00FF427C" w:rsidRPr="00515857" w:rsidRDefault="00FF427C" w:rsidP="00FF427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5857">
              <w:rPr>
                <w:rFonts w:ascii="Times New Roman" w:hAnsi="Times New Roman"/>
                <w:b/>
              </w:rPr>
              <w:t>Závery a odporúčania:</w:t>
            </w:r>
          </w:p>
          <w:p w14:paraId="767E1B01" w14:textId="77777777" w:rsidR="001A5D5B" w:rsidRPr="00515857" w:rsidRDefault="001A5D5B" w:rsidP="001A5D5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5539DBB" w14:textId="77777777" w:rsidR="00DF1E6A" w:rsidRPr="005B3870" w:rsidRDefault="00EF42F7" w:rsidP="00E13DD1">
            <w:pPr>
              <w:shd w:val="clear" w:color="auto" w:fill="FFFFFF"/>
              <w:spacing w:after="0" w:line="360" w:lineRule="auto"/>
              <w:rPr>
                <w:sz w:val="20"/>
                <w:szCs w:val="20"/>
              </w:rPr>
            </w:pPr>
            <w:r w:rsidRPr="0051585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42377A" w:rsidRPr="005158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EE7" w:rsidRPr="005B3870">
              <w:rPr>
                <w:rFonts w:ascii="Times New Roman" w:hAnsi="Times New Roman"/>
                <w:sz w:val="20"/>
                <w:szCs w:val="20"/>
              </w:rPr>
              <w:t>V procese tvorby scenára vyučovacej hodiny</w:t>
            </w:r>
            <w:r w:rsidR="00644EE7" w:rsidRPr="005B3870">
              <w:rPr>
                <w:sz w:val="20"/>
                <w:szCs w:val="20"/>
              </w:rPr>
              <w:t xml:space="preserve"> budeme využívať  aktivizujúce metódy. </w:t>
            </w:r>
            <w:r w:rsidR="00F47F17" w:rsidRPr="005B3870">
              <w:rPr>
                <w:sz w:val="20"/>
                <w:szCs w:val="20"/>
              </w:rPr>
              <w:t>Medzi aktivizujúce metódy patria: 1) dialogické (diskusné) metódy 2) metódy skupinového vyučovania a kooperatívneho učenia 3) projektové metódy 4) metódy rozvíjajúce kritické myslenie 5) prípadové metódy (vrátane situačnej metódy) 6) hranie rolí (dramatizácia, inscenačné metódy) 7) simulačné metódy 8) metóda objavovania a riadeného objavovania 9) výskumné metódy Učenie riadené učiteľom výklad učiva kladenie otázok cvičenie a príklady ukážky diskusie kooperatívne skupiny riadené objavovanie dohody učiteľa so žiakmi hranie rolí projekty výskumné aktivity žiakov sebahodnotenie žiakov Učenie riadené žiakom Obr. Kontinuum vyučovacích metód</w:t>
            </w:r>
            <w:r w:rsidR="000A30A9" w:rsidRPr="005B3870">
              <w:rPr>
                <w:sz w:val="20"/>
                <w:szCs w:val="20"/>
              </w:rPr>
              <w:t>, 10</w:t>
            </w:r>
            <w:r w:rsidR="00F47F17" w:rsidRPr="005B3870">
              <w:rPr>
                <w:sz w:val="20"/>
                <w:szCs w:val="20"/>
              </w:rPr>
              <w:t xml:space="preserve">) didaktické hry (R. Tóthová in </w:t>
            </w:r>
            <w:proofErr w:type="spellStart"/>
            <w:r w:rsidR="00F47F17" w:rsidRPr="005B3870">
              <w:rPr>
                <w:sz w:val="20"/>
                <w:szCs w:val="20"/>
              </w:rPr>
              <w:t>Fulková</w:t>
            </w:r>
            <w:proofErr w:type="spellEnd"/>
            <w:r w:rsidR="00F47F17" w:rsidRPr="005B3870">
              <w:rPr>
                <w:sz w:val="20"/>
                <w:szCs w:val="20"/>
              </w:rPr>
              <w:t>, 2006 str. 72)</w:t>
            </w:r>
          </w:p>
          <w:p w14:paraId="4EFEFDE2" w14:textId="77777777" w:rsidR="000A30A9" w:rsidRPr="005B3870" w:rsidRDefault="00C70678" w:rsidP="00E13DD1">
            <w:pPr>
              <w:shd w:val="clear" w:color="auto" w:fill="FFFFFF"/>
              <w:spacing w:after="0" w:line="360" w:lineRule="auto"/>
              <w:rPr>
                <w:sz w:val="20"/>
                <w:szCs w:val="20"/>
              </w:rPr>
            </w:pPr>
            <w:r w:rsidRPr="005B3870">
              <w:rPr>
                <w:sz w:val="20"/>
                <w:szCs w:val="20"/>
              </w:rPr>
              <w:t>Príklady aktivít je možné podľa potrieb modifikovať, najmä čo sa týka ich zložitosti.</w:t>
            </w:r>
          </w:p>
          <w:p w14:paraId="08F2DA8C" w14:textId="7A66D506" w:rsidR="005B3870" w:rsidRDefault="005B3870" w:rsidP="00E13DD1">
            <w:pPr>
              <w:shd w:val="clear" w:color="auto" w:fill="FFFFFF"/>
              <w:spacing w:after="0" w:line="360" w:lineRule="auto"/>
              <w:rPr>
                <w:sz w:val="20"/>
                <w:szCs w:val="20"/>
              </w:rPr>
            </w:pPr>
            <w:r w:rsidRPr="005B3870">
              <w:rPr>
                <w:sz w:val="20"/>
                <w:szCs w:val="20"/>
              </w:rPr>
              <w:t>Naším cieľom bolo dať do pozornosti niektoré aktivizujúce učebné metódy (s ukážkami ich aplikácie) z komplexu metód, ktoré podľa nás majú potenciál zatraktívniť a zefektívniť globálne rozvojové vzdelávanie v školách. Zároveň neexistuje učebná činnosť, ktorá by viedla automaticky k úspechu všetkých žiakov</w:t>
            </w:r>
            <w:r w:rsidR="00814AEF">
              <w:rPr>
                <w:sz w:val="20"/>
                <w:szCs w:val="20"/>
              </w:rPr>
              <w:t xml:space="preserve"> </w:t>
            </w:r>
            <w:r w:rsidRPr="005B3870">
              <w:rPr>
                <w:sz w:val="20"/>
                <w:szCs w:val="20"/>
              </w:rPr>
              <w:t>a pri akomkoľvek type učiva. Samozrejme ani zďaleka sme nevyčerpali celý diapazón možných didaktických a metodických postupov.</w:t>
            </w:r>
          </w:p>
          <w:p w14:paraId="783C2A50" w14:textId="4DE29820" w:rsidR="005B3870" w:rsidRPr="00515857" w:rsidRDefault="005B3870" w:rsidP="00E13DD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23860A" w14:textId="77777777"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244DF4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AE0818" w:rsidRPr="00244DF4" w14:paraId="7FA4A06D" w14:textId="77777777" w:rsidTr="007B6C7D">
        <w:tc>
          <w:tcPr>
            <w:tcW w:w="4077" w:type="dxa"/>
          </w:tcPr>
          <w:p w14:paraId="43DA10B0" w14:textId="77777777"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14:paraId="1FBF0EB9" w14:textId="77777777" w:rsidR="00AE0818" w:rsidRPr="00244DF4" w:rsidRDefault="007F372A" w:rsidP="00AE081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Pr="00244DF4">
              <w:rPr>
                <w:rFonts w:ascii="Times New Roman" w:hAnsi="Times New Roman"/>
              </w:rPr>
              <w:t xml:space="preserve">Jana </w:t>
            </w:r>
            <w:proofErr w:type="spellStart"/>
            <w:r w:rsidRPr="00244DF4">
              <w:rPr>
                <w:rFonts w:ascii="Times New Roman" w:hAnsi="Times New Roman"/>
              </w:rPr>
              <w:t>Leibiczerová</w:t>
            </w:r>
            <w:proofErr w:type="spellEnd"/>
          </w:p>
        </w:tc>
      </w:tr>
      <w:tr w:rsidR="00AE0818" w:rsidRPr="00244DF4" w14:paraId="6214C163" w14:textId="77777777" w:rsidTr="007B6C7D">
        <w:tc>
          <w:tcPr>
            <w:tcW w:w="4077" w:type="dxa"/>
          </w:tcPr>
          <w:p w14:paraId="69AB71E7" w14:textId="77777777"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713D91F1" w14:textId="515B5705" w:rsidR="00AE0818" w:rsidRPr="00244DF4" w:rsidRDefault="00F821D1" w:rsidP="007F372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  <w:r w:rsidR="00E16721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AE0818" w:rsidRPr="00244DF4" w14:paraId="6858A3CE" w14:textId="77777777" w:rsidTr="007B6C7D">
        <w:tc>
          <w:tcPr>
            <w:tcW w:w="4077" w:type="dxa"/>
          </w:tcPr>
          <w:p w14:paraId="514BD01A" w14:textId="77777777"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47B46D1" w14:textId="77777777" w:rsidR="00AE0818" w:rsidRPr="00244DF4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818" w:rsidRPr="00244DF4" w14:paraId="3E875799" w14:textId="77777777" w:rsidTr="007B6C7D">
        <w:tc>
          <w:tcPr>
            <w:tcW w:w="4077" w:type="dxa"/>
          </w:tcPr>
          <w:p w14:paraId="2B90F48C" w14:textId="77777777"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7302691C" w14:textId="77777777" w:rsidR="00AE0818" w:rsidRPr="00244DF4" w:rsidRDefault="00EC475C" w:rsidP="007F372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Mgr. </w:t>
            </w:r>
            <w:r w:rsidR="007F372A">
              <w:rPr>
                <w:rFonts w:ascii="Times New Roman" w:hAnsi="Times New Roman"/>
              </w:rPr>
              <w:t>Gabriela Čorná</w:t>
            </w:r>
          </w:p>
        </w:tc>
      </w:tr>
      <w:tr w:rsidR="00AE0818" w:rsidRPr="00244DF4" w14:paraId="35A6B4DE" w14:textId="77777777" w:rsidTr="007B6C7D">
        <w:tc>
          <w:tcPr>
            <w:tcW w:w="4077" w:type="dxa"/>
          </w:tcPr>
          <w:p w14:paraId="69386F4E" w14:textId="77777777"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51304AA" w14:textId="0CDE9088" w:rsidR="00AE0818" w:rsidRPr="00244DF4" w:rsidRDefault="00F821D1" w:rsidP="00057CC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17.01.2022</w:t>
            </w:r>
          </w:p>
        </w:tc>
      </w:tr>
      <w:tr w:rsidR="00AE0818" w:rsidRPr="00244DF4" w14:paraId="24F356E6" w14:textId="77777777" w:rsidTr="007B6C7D">
        <w:tc>
          <w:tcPr>
            <w:tcW w:w="4077" w:type="dxa"/>
          </w:tcPr>
          <w:p w14:paraId="57756A96" w14:textId="77777777"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E86D056" w14:textId="77777777" w:rsidR="00AE0818" w:rsidRPr="00244DF4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277C30A" w14:textId="77777777" w:rsidR="00F305BB" w:rsidRPr="00244DF4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244DF4">
        <w:rPr>
          <w:rFonts w:ascii="Times New Roman" w:hAnsi="Times New Roman"/>
          <w:b/>
        </w:rPr>
        <w:t>Príloha:</w:t>
      </w:r>
    </w:p>
    <w:p w14:paraId="57822F92" w14:textId="77777777"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244DF4">
        <w:rPr>
          <w:rFonts w:ascii="Times New Roman" w:hAnsi="Times New Roman"/>
        </w:rPr>
        <w:t>Prezenčná listina zo stretnutia pedagogického klubu</w:t>
      </w:r>
    </w:p>
    <w:p w14:paraId="5E6C24F2" w14:textId="3EE966D5" w:rsidR="00F305BB" w:rsidRPr="00244DF4" w:rsidRDefault="00F416D3" w:rsidP="00D0796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w:drawing>
          <wp:inline distT="0" distB="0" distL="0" distR="0" wp14:anchorId="6197601D" wp14:editId="1302F472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244DF4" w14:paraId="47B38DAF" w14:textId="77777777" w:rsidTr="001745A4">
        <w:tc>
          <w:tcPr>
            <w:tcW w:w="3528" w:type="dxa"/>
          </w:tcPr>
          <w:p w14:paraId="7F3B0E9B" w14:textId="77777777" w:rsidR="00F305BB" w:rsidRPr="00244DF4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17AC4A85" w14:textId="77777777" w:rsidR="00F305BB" w:rsidRPr="00244DF4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244DF4" w14:paraId="534FC154" w14:textId="77777777" w:rsidTr="001745A4">
        <w:tc>
          <w:tcPr>
            <w:tcW w:w="3528" w:type="dxa"/>
          </w:tcPr>
          <w:p w14:paraId="4E4F4359" w14:textId="77777777" w:rsidR="00F305BB" w:rsidRPr="00244DF4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51D77FD4" w14:textId="77777777" w:rsidR="00F305BB" w:rsidRPr="00244DF4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B5137A" w:rsidRPr="00244DF4" w14:paraId="3A99EB75" w14:textId="77777777" w:rsidTr="001745A4">
        <w:tc>
          <w:tcPr>
            <w:tcW w:w="3528" w:type="dxa"/>
          </w:tcPr>
          <w:p w14:paraId="35B8A123" w14:textId="77777777"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70A8B98" w14:textId="77777777" w:rsidR="00B5137A" w:rsidRPr="00244DF4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B5137A" w:rsidRPr="00244DF4" w14:paraId="7954A58C" w14:textId="77777777" w:rsidTr="001745A4">
        <w:tc>
          <w:tcPr>
            <w:tcW w:w="3528" w:type="dxa"/>
          </w:tcPr>
          <w:p w14:paraId="3DEACBE9" w14:textId="77777777"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739D6C67" w14:textId="77777777" w:rsidR="00B5137A" w:rsidRPr="00244DF4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4DF4">
              <w:rPr>
                <w:rFonts w:ascii="Times New Roman" w:hAnsi="Times New Roman"/>
              </w:rPr>
              <w:t>Gymza</w:t>
            </w:r>
            <w:proofErr w:type="spellEnd"/>
            <w:r w:rsidRPr="00244DF4">
              <w:rPr>
                <w:rFonts w:ascii="Times New Roman" w:hAnsi="Times New Roman"/>
              </w:rPr>
              <w:t xml:space="preserve"> číta, počíta a báda</w:t>
            </w:r>
          </w:p>
        </w:tc>
      </w:tr>
      <w:tr w:rsidR="00B5137A" w:rsidRPr="00244DF4" w14:paraId="146020F0" w14:textId="77777777" w:rsidTr="001745A4">
        <w:tc>
          <w:tcPr>
            <w:tcW w:w="3528" w:type="dxa"/>
          </w:tcPr>
          <w:p w14:paraId="3F5FEF0F" w14:textId="77777777"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E62EE62" w14:textId="77777777" w:rsidR="00B5137A" w:rsidRPr="00244DF4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312011U517</w:t>
            </w:r>
          </w:p>
        </w:tc>
      </w:tr>
      <w:tr w:rsidR="00B5137A" w:rsidRPr="00244DF4" w14:paraId="54008B71" w14:textId="77777777" w:rsidTr="001745A4">
        <w:tc>
          <w:tcPr>
            <w:tcW w:w="3528" w:type="dxa"/>
          </w:tcPr>
          <w:p w14:paraId="46DC49EA" w14:textId="77777777"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0C0C6EBA" w14:textId="608B4001" w:rsidR="00B5137A" w:rsidRPr="00244DF4" w:rsidRDefault="003F4AB0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B</w:t>
            </w:r>
            <w:r w:rsidR="00CD4EF0">
              <w:rPr>
                <w:rFonts w:ascii="Times New Roman" w:hAnsi="Times New Roman"/>
              </w:rPr>
              <w:t>IO</w:t>
            </w:r>
            <w:r w:rsidRPr="00244DF4">
              <w:rPr>
                <w:rFonts w:ascii="Times New Roman" w:hAnsi="Times New Roman"/>
              </w:rPr>
              <w:t>GYMZA</w:t>
            </w:r>
          </w:p>
        </w:tc>
      </w:tr>
    </w:tbl>
    <w:p w14:paraId="33F25EE5" w14:textId="77777777" w:rsidR="00F305BB" w:rsidRPr="00244DF4" w:rsidRDefault="00F305BB" w:rsidP="00D0796E">
      <w:pPr>
        <w:rPr>
          <w:rFonts w:ascii="Times New Roman" w:hAnsi="Times New Roman"/>
        </w:rPr>
      </w:pPr>
    </w:p>
    <w:p w14:paraId="742F3FCB" w14:textId="77777777" w:rsidR="00F305BB" w:rsidRPr="00244DF4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244DF4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50253E22" w14:textId="77777777" w:rsidR="00F26DC0" w:rsidRDefault="00F26DC0" w:rsidP="00D0796E">
      <w:pPr>
        <w:rPr>
          <w:rFonts w:ascii="Times New Roman" w:hAnsi="Times New Roman"/>
        </w:rPr>
      </w:pPr>
    </w:p>
    <w:p w14:paraId="0782F14E" w14:textId="181A9DD2"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Miesto konania stretnutia:</w:t>
      </w:r>
      <w:r w:rsidR="003F4AB0" w:rsidRPr="00244DF4">
        <w:rPr>
          <w:rFonts w:ascii="Times New Roman" w:hAnsi="Times New Roman"/>
        </w:rPr>
        <w:t xml:space="preserve">    </w:t>
      </w:r>
      <w:r w:rsidR="00B5137A" w:rsidRPr="00244DF4">
        <w:rPr>
          <w:rFonts w:ascii="Times New Roman" w:hAnsi="Times New Roman"/>
        </w:rPr>
        <w:t xml:space="preserve"> Gymnázium </w:t>
      </w:r>
      <w:proofErr w:type="spellStart"/>
      <w:r w:rsidR="00B5137A" w:rsidRPr="00244DF4">
        <w:rPr>
          <w:rFonts w:ascii="Times New Roman" w:hAnsi="Times New Roman"/>
        </w:rPr>
        <w:t>Hlinská</w:t>
      </w:r>
      <w:proofErr w:type="spellEnd"/>
      <w:r w:rsidR="00B5137A" w:rsidRPr="00244DF4">
        <w:rPr>
          <w:rFonts w:ascii="Times New Roman" w:hAnsi="Times New Roman"/>
        </w:rPr>
        <w:t xml:space="preserve"> 29, Žilina</w:t>
      </w:r>
    </w:p>
    <w:p w14:paraId="4570021F" w14:textId="05C2E112"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Dátum konania stretnutia:</w:t>
      </w:r>
      <w:r w:rsidR="00A50E40">
        <w:rPr>
          <w:rFonts w:ascii="Times New Roman" w:hAnsi="Times New Roman"/>
        </w:rPr>
        <w:t xml:space="preserve">    </w:t>
      </w:r>
      <w:r w:rsidR="00706552">
        <w:rPr>
          <w:rFonts w:ascii="Times New Roman" w:hAnsi="Times New Roman"/>
        </w:rPr>
        <w:t>17</w:t>
      </w:r>
      <w:r w:rsidR="00CD4EF0">
        <w:rPr>
          <w:rFonts w:ascii="Times New Roman" w:hAnsi="Times New Roman"/>
        </w:rPr>
        <w:t>.</w:t>
      </w:r>
      <w:r w:rsidR="00706552">
        <w:rPr>
          <w:rFonts w:ascii="Times New Roman" w:hAnsi="Times New Roman"/>
        </w:rPr>
        <w:t>0</w:t>
      </w:r>
      <w:r w:rsidR="00CD4EF0">
        <w:rPr>
          <w:rFonts w:ascii="Times New Roman" w:hAnsi="Times New Roman"/>
        </w:rPr>
        <w:t>1</w:t>
      </w:r>
      <w:r w:rsidR="00E16721">
        <w:rPr>
          <w:rFonts w:ascii="Times New Roman" w:hAnsi="Times New Roman"/>
        </w:rPr>
        <w:t>.202</w:t>
      </w:r>
      <w:r w:rsidR="00706552">
        <w:rPr>
          <w:rFonts w:ascii="Times New Roman" w:hAnsi="Times New Roman"/>
        </w:rPr>
        <w:t>2</w:t>
      </w:r>
    </w:p>
    <w:p w14:paraId="750E2F5B" w14:textId="4571087C"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Trvanie stretnutia:</w:t>
      </w:r>
      <w:r w:rsidR="003F4AB0" w:rsidRPr="00244DF4">
        <w:rPr>
          <w:rFonts w:ascii="Times New Roman" w:hAnsi="Times New Roman"/>
        </w:rPr>
        <w:t xml:space="preserve">          </w:t>
      </w:r>
      <w:r w:rsidRPr="00244DF4">
        <w:rPr>
          <w:rFonts w:ascii="Times New Roman" w:hAnsi="Times New Roman"/>
        </w:rPr>
        <w:t xml:space="preserve"> </w:t>
      </w:r>
      <w:r w:rsidR="003F4AB0" w:rsidRPr="00244DF4">
        <w:rPr>
          <w:rFonts w:ascii="Times New Roman" w:hAnsi="Times New Roman"/>
        </w:rPr>
        <w:t>od 1</w:t>
      </w:r>
      <w:r w:rsidR="00706552">
        <w:rPr>
          <w:rFonts w:ascii="Times New Roman" w:hAnsi="Times New Roman"/>
        </w:rPr>
        <w:t>6</w:t>
      </w:r>
      <w:r w:rsidRPr="00244DF4">
        <w:rPr>
          <w:rFonts w:ascii="Times New Roman" w:hAnsi="Times New Roman"/>
        </w:rPr>
        <w:t>.</w:t>
      </w:r>
      <w:r w:rsidR="003F4AB0" w:rsidRPr="00244DF4">
        <w:rPr>
          <w:rFonts w:ascii="Times New Roman" w:hAnsi="Times New Roman"/>
        </w:rPr>
        <w:t>00 hod</w:t>
      </w:r>
      <w:r w:rsidR="003F4AB0" w:rsidRPr="00244DF4">
        <w:rPr>
          <w:rFonts w:ascii="Times New Roman" w:hAnsi="Times New Roman"/>
        </w:rPr>
        <w:tab/>
        <w:t>do 1</w:t>
      </w:r>
      <w:r w:rsidR="00706552">
        <w:rPr>
          <w:rFonts w:ascii="Times New Roman" w:hAnsi="Times New Roman"/>
        </w:rPr>
        <w:t>9</w:t>
      </w:r>
      <w:r w:rsidR="003F4AB0" w:rsidRPr="00244DF4">
        <w:rPr>
          <w:rFonts w:ascii="Times New Roman" w:hAnsi="Times New Roman"/>
        </w:rPr>
        <w:t xml:space="preserve">.00 </w:t>
      </w:r>
      <w:r w:rsidRPr="00244DF4">
        <w:rPr>
          <w:rFonts w:ascii="Times New Roman" w:hAnsi="Times New Roman"/>
        </w:rPr>
        <w:t>hod</w:t>
      </w:r>
      <w:r w:rsidRPr="00244DF4">
        <w:rPr>
          <w:rFonts w:ascii="Times New Roman" w:hAnsi="Times New Roman"/>
        </w:rPr>
        <w:tab/>
      </w:r>
    </w:p>
    <w:p w14:paraId="3C3BBCEE" w14:textId="77777777" w:rsidR="00F305BB" w:rsidRPr="00244DF4" w:rsidRDefault="00F305BB" w:rsidP="00D0796E">
      <w:pPr>
        <w:rPr>
          <w:rFonts w:ascii="Times New Roman" w:hAnsi="Times New Roman"/>
        </w:rPr>
      </w:pPr>
    </w:p>
    <w:p w14:paraId="5ACBCE80" w14:textId="77777777"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244DF4" w14:paraId="70C41288" w14:textId="77777777" w:rsidTr="0000510A">
        <w:trPr>
          <w:trHeight w:val="337"/>
        </w:trPr>
        <w:tc>
          <w:tcPr>
            <w:tcW w:w="544" w:type="dxa"/>
          </w:tcPr>
          <w:p w14:paraId="57BDEEBF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2C7D04F5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Meno a</w:t>
            </w:r>
            <w:r w:rsidR="00A459A1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priezvisko</w:t>
            </w:r>
          </w:p>
        </w:tc>
        <w:tc>
          <w:tcPr>
            <w:tcW w:w="2427" w:type="dxa"/>
          </w:tcPr>
          <w:p w14:paraId="5333F03D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0A9427B5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Inštitúcia</w:t>
            </w:r>
          </w:p>
        </w:tc>
      </w:tr>
      <w:tr w:rsidR="0000510A" w:rsidRPr="00244DF4" w14:paraId="2028C98D" w14:textId="77777777" w:rsidTr="0000510A">
        <w:trPr>
          <w:trHeight w:val="337"/>
        </w:trPr>
        <w:tc>
          <w:tcPr>
            <w:tcW w:w="544" w:type="dxa"/>
          </w:tcPr>
          <w:p w14:paraId="2D07EC0F" w14:textId="77777777" w:rsidR="0000510A" w:rsidRPr="00244DF4" w:rsidRDefault="003F4AB0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23F7D0A5" w14:textId="77777777" w:rsidR="0000510A" w:rsidRPr="00244DF4" w:rsidRDefault="003F4AB0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 Bc. Ing.  Jarmila Turoňová</w:t>
            </w:r>
          </w:p>
        </w:tc>
        <w:tc>
          <w:tcPr>
            <w:tcW w:w="2427" w:type="dxa"/>
          </w:tcPr>
          <w:p w14:paraId="750C1192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B0B00C1" w14:textId="77777777" w:rsidR="0000510A" w:rsidRPr="00244DF4" w:rsidRDefault="003F4AB0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244DF4">
              <w:rPr>
                <w:rFonts w:ascii="Times New Roman" w:hAnsi="Times New Roman"/>
              </w:rPr>
              <w:t>Hlinská</w:t>
            </w:r>
            <w:proofErr w:type="spellEnd"/>
            <w:r w:rsidRPr="00244DF4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244DF4" w14:paraId="2E1FCAC6" w14:textId="77777777" w:rsidTr="0000510A">
        <w:trPr>
          <w:trHeight w:val="337"/>
        </w:trPr>
        <w:tc>
          <w:tcPr>
            <w:tcW w:w="544" w:type="dxa"/>
          </w:tcPr>
          <w:p w14:paraId="57C8ED2E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523FD813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PaedDr. Katarína </w:t>
            </w:r>
            <w:proofErr w:type="spellStart"/>
            <w:r w:rsidRPr="00244DF4">
              <w:rPr>
                <w:rFonts w:ascii="Times New Roman" w:hAnsi="Times New Roman"/>
              </w:rPr>
              <w:t>Kitašová</w:t>
            </w:r>
            <w:proofErr w:type="spellEnd"/>
          </w:p>
        </w:tc>
        <w:tc>
          <w:tcPr>
            <w:tcW w:w="2427" w:type="dxa"/>
          </w:tcPr>
          <w:p w14:paraId="76512CF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337C8D1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244DF4">
              <w:rPr>
                <w:rFonts w:ascii="Times New Roman" w:hAnsi="Times New Roman"/>
              </w:rPr>
              <w:t>Hlinská</w:t>
            </w:r>
            <w:proofErr w:type="spellEnd"/>
            <w:r w:rsidRPr="00244DF4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244DF4" w14:paraId="339F94B0" w14:textId="77777777" w:rsidTr="0000510A">
        <w:trPr>
          <w:trHeight w:val="337"/>
        </w:trPr>
        <w:tc>
          <w:tcPr>
            <w:tcW w:w="544" w:type="dxa"/>
          </w:tcPr>
          <w:p w14:paraId="14B2E76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2E63E2E3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Mgr. Gabriela Čorná</w:t>
            </w:r>
          </w:p>
        </w:tc>
        <w:tc>
          <w:tcPr>
            <w:tcW w:w="2427" w:type="dxa"/>
          </w:tcPr>
          <w:p w14:paraId="4903E619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59F196F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244DF4">
              <w:rPr>
                <w:rFonts w:ascii="Times New Roman" w:hAnsi="Times New Roman"/>
              </w:rPr>
              <w:t>Hlinská</w:t>
            </w:r>
            <w:proofErr w:type="spellEnd"/>
            <w:r w:rsidRPr="00244DF4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244DF4" w14:paraId="7602797D" w14:textId="77777777" w:rsidTr="0000510A">
        <w:trPr>
          <w:trHeight w:val="337"/>
        </w:trPr>
        <w:tc>
          <w:tcPr>
            <w:tcW w:w="544" w:type="dxa"/>
          </w:tcPr>
          <w:p w14:paraId="0C17E3DB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14:paraId="0B8CF9B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Mgr. Jana </w:t>
            </w:r>
            <w:proofErr w:type="spellStart"/>
            <w:r w:rsidRPr="00244DF4">
              <w:rPr>
                <w:rFonts w:ascii="Times New Roman" w:hAnsi="Times New Roman"/>
              </w:rPr>
              <w:t>Leibiczerová</w:t>
            </w:r>
            <w:proofErr w:type="spellEnd"/>
          </w:p>
        </w:tc>
        <w:tc>
          <w:tcPr>
            <w:tcW w:w="2427" w:type="dxa"/>
          </w:tcPr>
          <w:p w14:paraId="3A549AF3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AC94254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244DF4">
              <w:rPr>
                <w:rFonts w:ascii="Times New Roman" w:hAnsi="Times New Roman"/>
              </w:rPr>
              <w:t>Hlinská</w:t>
            </w:r>
            <w:proofErr w:type="spellEnd"/>
            <w:r w:rsidRPr="00244DF4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244DF4" w14:paraId="693E0A59" w14:textId="77777777" w:rsidTr="0000510A">
        <w:trPr>
          <w:trHeight w:val="355"/>
        </w:trPr>
        <w:tc>
          <w:tcPr>
            <w:tcW w:w="544" w:type="dxa"/>
          </w:tcPr>
          <w:p w14:paraId="57FB9C9B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AB3CB3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E88B05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CE1B088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30218667" w14:textId="77777777" w:rsidTr="0000510A">
        <w:trPr>
          <w:trHeight w:val="355"/>
        </w:trPr>
        <w:tc>
          <w:tcPr>
            <w:tcW w:w="544" w:type="dxa"/>
          </w:tcPr>
          <w:p w14:paraId="0C1FFA5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1D36E5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73CC2D0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10AA325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078A330F" w14:textId="77777777" w:rsidTr="0000510A">
        <w:trPr>
          <w:trHeight w:val="355"/>
        </w:trPr>
        <w:tc>
          <w:tcPr>
            <w:tcW w:w="544" w:type="dxa"/>
          </w:tcPr>
          <w:p w14:paraId="112DED98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A00A155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53A0DC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F3035BB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5659797B" w14:textId="77777777" w:rsidTr="0000510A">
        <w:trPr>
          <w:trHeight w:val="355"/>
        </w:trPr>
        <w:tc>
          <w:tcPr>
            <w:tcW w:w="544" w:type="dxa"/>
          </w:tcPr>
          <w:p w14:paraId="5BD57E0B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85163A9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56900F1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8560062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6DE7838B" w14:textId="77777777" w:rsidTr="0000510A">
        <w:trPr>
          <w:trHeight w:val="355"/>
        </w:trPr>
        <w:tc>
          <w:tcPr>
            <w:tcW w:w="544" w:type="dxa"/>
          </w:tcPr>
          <w:p w14:paraId="41964145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C52C8E3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EF1779E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086C95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09379EB2" w14:textId="77777777" w:rsidTr="0000510A">
        <w:trPr>
          <w:trHeight w:val="337"/>
        </w:trPr>
        <w:tc>
          <w:tcPr>
            <w:tcW w:w="544" w:type="dxa"/>
          </w:tcPr>
          <w:p w14:paraId="65AE6361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E27720D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A4F598D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12B67BD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586E5BE4" w14:textId="77777777" w:rsidTr="0000510A">
        <w:trPr>
          <w:trHeight w:val="337"/>
        </w:trPr>
        <w:tc>
          <w:tcPr>
            <w:tcW w:w="544" w:type="dxa"/>
          </w:tcPr>
          <w:p w14:paraId="35CFCEC2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03BB5E2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DBD4492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0FC41A0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4CC12214" w14:textId="77777777" w:rsidTr="0000510A">
        <w:trPr>
          <w:trHeight w:val="337"/>
        </w:trPr>
        <w:tc>
          <w:tcPr>
            <w:tcW w:w="544" w:type="dxa"/>
          </w:tcPr>
          <w:p w14:paraId="1CC811C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25F7C0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425E5DE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CF060E0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329F964A" w14:textId="77777777" w:rsidTr="0000510A">
        <w:trPr>
          <w:trHeight w:val="337"/>
        </w:trPr>
        <w:tc>
          <w:tcPr>
            <w:tcW w:w="544" w:type="dxa"/>
          </w:tcPr>
          <w:p w14:paraId="284535A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228201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863AC5B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2D7FA0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0200E38E" w14:textId="77777777" w:rsidTr="0000510A">
        <w:trPr>
          <w:trHeight w:val="337"/>
        </w:trPr>
        <w:tc>
          <w:tcPr>
            <w:tcW w:w="544" w:type="dxa"/>
          </w:tcPr>
          <w:p w14:paraId="2F55741F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C548E91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2EE518D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BBB7840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7C36B97E" w14:textId="77777777" w:rsidTr="0000510A">
        <w:trPr>
          <w:trHeight w:val="337"/>
        </w:trPr>
        <w:tc>
          <w:tcPr>
            <w:tcW w:w="544" w:type="dxa"/>
          </w:tcPr>
          <w:p w14:paraId="772669D1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7B66FB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CE8828A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EE4D7C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18B7B696" w14:textId="77777777" w:rsidTr="0000510A">
        <w:trPr>
          <w:trHeight w:val="337"/>
        </w:trPr>
        <w:tc>
          <w:tcPr>
            <w:tcW w:w="544" w:type="dxa"/>
          </w:tcPr>
          <w:p w14:paraId="5A770C8F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429B878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F96AA5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212724D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36B967D2" w14:textId="77777777" w:rsidTr="0000510A">
        <w:trPr>
          <w:trHeight w:val="337"/>
        </w:trPr>
        <w:tc>
          <w:tcPr>
            <w:tcW w:w="544" w:type="dxa"/>
          </w:tcPr>
          <w:p w14:paraId="5AE45E54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603921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2081A1A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BDE358F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1E8F697A" w14:textId="77777777" w:rsidTr="0000510A">
        <w:trPr>
          <w:trHeight w:val="355"/>
        </w:trPr>
        <w:tc>
          <w:tcPr>
            <w:tcW w:w="544" w:type="dxa"/>
          </w:tcPr>
          <w:p w14:paraId="01D0B7F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F2E1595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5FEDE54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DA42E41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49C66FC6" w14:textId="77777777" w:rsidTr="0000510A">
        <w:trPr>
          <w:trHeight w:val="355"/>
        </w:trPr>
        <w:tc>
          <w:tcPr>
            <w:tcW w:w="544" w:type="dxa"/>
          </w:tcPr>
          <w:p w14:paraId="7ECE3C84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8F493EE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9DBF49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6432A9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3DAF0043" w14:textId="77777777" w:rsidTr="0000510A">
        <w:trPr>
          <w:trHeight w:val="355"/>
        </w:trPr>
        <w:tc>
          <w:tcPr>
            <w:tcW w:w="544" w:type="dxa"/>
          </w:tcPr>
          <w:p w14:paraId="5CBAD53F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693B552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B9FBFB0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A89A5EA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489B2731" w14:textId="77777777" w:rsidTr="0000510A">
        <w:trPr>
          <w:trHeight w:val="355"/>
        </w:trPr>
        <w:tc>
          <w:tcPr>
            <w:tcW w:w="544" w:type="dxa"/>
          </w:tcPr>
          <w:p w14:paraId="7DA9E6A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A02661D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9145175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B85D723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00F45034" w14:textId="77777777" w:rsidTr="0000510A">
        <w:trPr>
          <w:trHeight w:val="355"/>
        </w:trPr>
        <w:tc>
          <w:tcPr>
            <w:tcW w:w="544" w:type="dxa"/>
          </w:tcPr>
          <w:p w14:paraId="033B559A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64F9D69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7567BE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BDCCEC0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</w:tbl>
    <w:p w14:paraId="37B59410" w14:textId="77777777" w:rsidR="00F305BB" w:rsidRPr="00244DF4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14:paraId="4BFDF3FE" w14:textId="77777777" w:rsidR="00F305BB" w:rsidRPr="00244DF4" w:rsidRDefault="00F305BB" w:rsidP="00D0796E">
      <w:pPr>
        <w:rPr>
          <w:rFonts w:ascii="Times New Roman" w:hAnsi="Times New Roman"/>
        </w:rPr>
      </w:pPr>
    </w:p>
    <w:p w14:paraId="688635D5" w14:textId="77777777" w:rsidR="00F305BB" w:rsidRPr="00244DF4" w:rsidRDefault="00F305BB" w:rsidP="00E36C97">
      <w:pPr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7FCC0F0E" w14:textId="77777777" w:rsidR="00F305BB" w:rsidRPr="00244DF4" w:rsidRDefault="00F305BB" w:rsidP="00E36C97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5301ADE2" w14:textId="77777777" w:rsidTr="0000510A">
        <w:trPr>
          <w:trHeight w:val="337"/>
        </w:trPr>
        <w:tc>
          <w:tcPr>
            <w:tcW w:w="610" w:type="dxa"/>
          </w:tcPr>
          <w:p w14:paraId="526A94C1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5DD995F0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7F5A129E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3D892FF5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7FCC1BD" w14:textId="77777777" w:rsidTr="0000510A">
        <w:trPr>
          <w:trHeight w:val="337"/>
        </w:trPr>
        <w:tc>
          <w:tcPr>
            <w:tcW w:w="610" w:type="dxa"/>
          </w:tcPr>
          <w:p w14:paraId="027895D1" w14:textId="77777777" w:rsidR="0000510A" w:rsidRPr="007B6C7D" w:rsidRDefault="0000510A" w:rsidP="00195BD6"/>
        </w:tc>
        <w:tc>
          <w:tcPr>
            <w:tcW w:w="4680" w:type="dxa"/>
          </w:tcPr>
          <w:p w14:paraId="671816D0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23029FE" w14:textId="77777777" w:rsidR="0000510A" w:rsidRPr="007B6C7D" w:rsidRDefault="0000510A" w:rsidP="00195BD6"/>
        </w:tc>
        <w:tc>
          <w:tcPr>
            <w:tcW w:w="1985" w:type="dxa"/>
          </w:tcPr>
          <w:p w14:paraId="2CC7CC7E" w14:textId="77777777" w:rsidR="0000510A" w:rsidRPr="007B6C7D" w:rsidRDefault="0000510A" w:rsidP="00195BD6"/>
        </w:tc>
      </w:tr>
      <w:tr w:rsidR="0000510A" w:rsidRPr="007B6C7D" w14:paraId="45D88CAC" w14:textId="77777777" w:rsidTr="0000510A">
        <w:trPr>
          <w:trHeight w:val="337"/>
        </w:trPr>
        <w:tc>
          <w:tcPr>
            <w:tcW w:w="610" w:type="dxa"/>
          </w:tcPr>
          <w:p w14:paraId="06A11979" w14:textId="77777777" w:rsidR="0000510A" w:rsidRPr="007B6C7D" w:rsidRDefault="0000510A" w:rsidP="00195BD6"/>
        </w:tc>
        <w:tc>
          <w:tcPr>
            <w:tcW w:w="4680" w:type="dxa"/>
          </w:tcPr>
          <w:p w14:paraId="6D5AF811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55EB9E75" w14:textId="77777777" w:rsidR="0000510A" w:rsidRPr="007B6C7D" w:rsidRDefault="0000510A" w:rsidP="00195BD6"/>
        </w:tc>
        <w:tc>
          <w:tcPr>
            <w:tcW w:w="1985" w:type="dxa"/>
          </w:tcPr>
          <w:p w14:paraId="4B2AD920" w14:textId="77777777" w:rsidR="0000510A" w:rsidRPr="007B6C7D" w:rsidRDefault="0000510A" w:rsidP="00195BD6"/>
        </w:tc>
      </w:tr>
      <w:tr w:rsidR="0000510A" w:rsidRPr="007B6C7D" w14:paraId="2DA83B97" w14:textId="77777777" w:rsidTr="0000510A">
        <w:trPr>
          <w:trHeight w:val="355"/>
        </w:trPr>
        <w:tc>
          <w:tcPr>
            <w:tcW w:w="610" w:type="dxa"/>
          </w:tcPr>
          <w:p w14:paraId="1F99797A" w14:textId="77777777" w:rsidR="0000510A" w:rsidRPr="007B6C7D" w:rsidRDefault="0000510A" w:rsidP="00195BD6"/>
        </w:tc>
        <w:tc>
          <w:tcPr>
            <w:tcW w:w="4680" w:type="dxa"/>
          </w:tcPr>
          <w:p w14:paraId="5DD612BD" w14:textId="77777777" w:rsidR="0000510A" w:rsidRPr="007B6C7D" w:rsidRDefault="0000510A" w:rsidP="00195BD6"/>
        </w:tc>
        <w:tc>
          <w:tcPr>
            <w:tcW w:w="1726" w:type="dxa"/>
          </w:tcPr>
          <w:p w14:paraId="7899B932" w14:textId="77777777" w:rsidR="0000510A" w:rsidRPr="007B6C7D" w:rsidRDefault="0000510A" w:rsidP="00195BD6"/>
        </w:tc>
        <w:tc>
          <w:tcPr>
            <w:tcW w:w="1985" w:type="dxa"/>
          </w:tcPr>
          <w:p w14:paraId="3C629984" w14:textId="77777777" w:rsidR="0000510A" w:rsidRPr="007B6C7D" w:rsidRDefault="0000510A" w:rsidP="00195BD6"/>
        </w:tc>
      </w:tr>
    </w:tbl>
    <w:p w14:paraId="2A02D325" w14:textId="77777777" w:rsidR="00F305BB" w:rsidRDefault="00F305BB" w:rsidP="00E36C97"/>
    <w:p w14:paraId="496AEA43" w14:textId="77777777" w:rsidR="00F305BB" w:rsidRDefault="00F305BB" w:rsidP="00E36C97"/>
    <w:p w14:paraId="25A9F28B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38F44" w14:textId="77777777" w:rsidR="002D2ED7" w:rsidRDefault="002D2ED7" w:rsidP="00CF35D8">
      <w:pPr>
        <w:spacing w:after="0" w:line="240" w:lineRule="auto"/>
      </w:pPr>
      <w:r>
        <w:separator/>
      </w:r>
    </w:p>
  </w:endnote>
  <w:endnote w:type="continuationSeparator" w:id="0">
    <w:p w14:paraId="24524254" w14:textId="77777777" w:rsidR="002D2ED7" w:rsidRDefault="002D2ED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44521" w14:textId="77777777" w:rsidR="002D2ED7" w:rsidRDefault="002D2ED7" w:rsidP="00CF35D8">
      <w:pPr>
        <w:spacing w:after="0" w:line="240" w:lineRule="auto"/>
      </w:pPr>
      <w:r>
        <w:separator/>
      </w:r>
    </w:p>
  </w:footnote>
  <w:footnote w:type="continuationSeparator" w:id="0">
    <w:p w14:paraId="24FEA7E1" w14:textId="77777777" w:rsidR="002D2ED7" w:rsidRDefault="002D2ED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AC5F5E"/>
    <w:multiLevelType w:val="multilevel"/>
    <w:tmpl w:val="BE86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31E65"/>
    <w:multiLevelType w:val="hybridMultilevel"/>
    <w:tmpl w:val="D6866520"/>
    <w:lvl w:ilvl="0" w:tplc="86029072">
      <w:start w:val="62"/>
      <w:numFmt w:val="bullet"/>
      <w:lvlText w:val="-"/>
      <w:lvlJc w:val="left"/>
      <w:pPr>
        <w:ind w:left="44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14413902"/>
    <w:multiLevelType w:val="hybridMultilevel"/>
    <w:tmpl w:val="4D66C9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E3AAA"/>
    <w:multiLevelType w:val="hybridMultilevel"/>
    <w:tmpl w:val="947AA7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9143E"/>
    <w:multiLevelType w:val="hybridMultilevel"/>
    <w:tmpl w:val="999ED52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1B1277"/>
    <w:multiLevelType w:val="hybridMultilevel"/>
    <w:tmpl w:val="4B8CD23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3F4497"/>
    <w:multiLevelType w:val="multilevel"/>
    <w:tmpl w:val="18A6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B1724E7"/>
    <w:multiLevelType w:val="hybridMultilevel"/>
    <w:tmpl w:val="67A4995A"/>
    <w:lvl w:ilvl="0" w:tplc="2E329B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F84D03"/>
    <w:multiLevelType w:val="hybridMultilevel"/>
    <w:tmpl w:val="4B9C2A9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6"/>
  </w:num>
  <w:num w:numId="5">
    <w:abstractNumId w:val="15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13"/>
  </w:num>
  <w:num w:numId="12">
    <w:abstractNumId w:val="2"/>
  </w:num>
  <w:num w:numId="13">
    <w:abstractNumId w:val="12"/>
  </w:num>
  <w:num w:numId="14">
    <w:abstractNumId w:val="10"/>
  </w:num>
  <w:num w:numId="15">
    <w:abstractNumId w:val="18"/>
  </w:num>
  <w:num w:numId="16">
    <w:abstractNumId w:val="8"/>
  </w:num>
  <w:num w:numId="17">
    <w:abstractNumId w:val="1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14E6B"/>
    <w:rsid w:val="0003473E"/>
    <w:rsid w:val="00037590"/>
    <w:rsid w:val="00053B89"/>
    <w:rsid w:val="00057CCD"/>
    <w:rsid w:val="0006634B"/>
    <w:rsid w:val="00071890"/>
    <w:rsid w:val="000850F1"/>
    <w:rsid w:val="000A30A9"/>
    <w:rsid w:val="000A6361"/>
    <w:rsid w:val="000E6FBF"/>
    <w:rsid w:val="000F127B"/>
    <w:rsid w:val="000F64E7"/>
    <w:rsid w:val="001105DC"/>
    <w:rsid w:val="001223DC"/>
    <w:rsid w:val="00133275"/>
    <w:rsid w:val="00137050"/>
    <w:rsid w:val="00151F6C"/>
    <w:rsid w:val="00152919"/>
    <w:rsid w:val="001540FE"/>
    <w:rsid w:val="001544C0"/>
    <w:rsid w:val="00160386"/>
    <w:rsid w:val="001620FF"/>
    <w:rsid w:val="001745A4"/>
    <w:rsid w:val="00195499"/>
    <w:rsid w:val="00195BD6"/>
    <w:rsid w:val="001A5D5B"/>
    <w:rsid w:val="001A5EA2"/>
    <w:rsid w:val="001B0557"/>
    <w:rsid w:val="001B69AF"/>
    <w:rsid w:val="001D498E"/>
    <w:rsid w:val="001E5A2E"/>
    <w:rsid w:val="001F6C7D"/>
    <w:rsid w:val="00203036"/>
    <w:rsid w:val="00211627"/>
    <w:rsid w:val="00225CD9"/>
    <w:rsid w:val="00244DF4"/>
    <w:rsid w:val="002461C9"/>
    <w:rsid w:val="0027051E"/>
    <w:rsid w:val="00290562"/>
    <w:rsid w:val="002A7D3F"/>
    <w:rsid w:val="002D0FA8"/>
    <w:rsid w:val="002D2ED7"/>
    <w:rsid w:val="002D4255"/>
    <w:rsid w:val="002D7F9B"/>
    <w:rsid w:val="002D7FC6"/>
    <w:rsid w:val="002E3F1A"/>
    <w:rsid w:val="002E4506"/>
    <w:rsid w:val="002E6EEF"/>
    <w:rsid w:val="00300AF2"/>
    <w:rsid w:val="003336EB"/>
    <w:rsid w:val="00334A84"/>
    <w:rsid w:val="0034733D"/>
    <w:rsid w:val="003603CF"/>
    <w:rsid w:val="003700F7"/>
    <w:rsid w:val="003753C0"/>
    <w:rsid w:val="00390FFC"/>
    <w:rsid w:val="003A11E3"/>
    <w:rsid w:val="003A3F58"/>
    <w:rsid w:val="003B3943"/>
    <w:rsid w:val="003B7E4B"/>
    <w:rsid w:val="003D53FC"/>
    <w:rsid w:val="003F10E0"/>
    <w:rsid w:val="003F4AB0"/>
    <w:rsid w:val="00403CC5"/>
    <w:rsid w:val="00414967"/>
    <w:rsid w:val="004175DB"/>
    <w:rsid w:val="0042377A"/>
    <w:rsid w:val="00423CC3"/>
    <w:rsid w:val="00446402"/>
    <w:rsid w:val="004919EC"/>
    <w:rsid w:val="00493694"/>
    <w:rsid w:val="004A436B"/>
    <w:rsid w:val="004C05D7"/>
    <w:rsid w:val="004D1376"/>
    <w:rsid w:val="004E2B62"/>
    <w:rsid w:val="004F368A"/>
    <w:rsid w:val="004F4D9A"/>
    <w:rsid w:val="004F5231"/>
    <w:rsid w:val="00504FB4"/>
    <w:rsid w:val="005057E8"/>
    <w:rsid w:val="00507CF5"/>
    <w:rsid w:val="00515857"/>
    <w:rsid w:val="005361EC"/>
    <w:rsid w:val="00541786"/>
    <w:rsid w:val="0055256E"/>
    <w:rsid w:val="0055263C"/>
    <w:rsid w:val="00583AF0"/>
    <w:rsid w:val="0058712F"/>
    <w:rsid w:val="00592E27"/>
    <w:rsid w:val="005B3870"/>
    <w:rsid w:val="005C01AE"/>
    <w:rsid w:val="005C37E9"/>
    <w:rsid w:val="005D4E82"/>
    <w:rsid w:val="0060777F"/>
    <w:rsid w:val="00615C52"/>
    <w:rsid w:val="006234D7"/>
    <w:rsid w:val="006241A2"/>
    <w:rsid w:val="00631180"/>
    <w:rsid w:val="0063266F"/>
    <w:rsid w:val="00633BBB"/>
    <w:rsid w:val="006377DA"/>
    <w:rsid w:val="00644EE7"/>
    <w:rsid w:val="00650E25"/>
    <w:rsid w:val="0065204A"/>
    <w:rsid w:val="00664D14"/>
    <w:rsid w:val="00683826"/>
    <w:rsid w:val="0068433F"/>
    <w:rsid w:val="0069045A"/>
    <w:rsid w:val="00695B50"/>
    <w:rsid w:val="006A3977"/>
    <w:rsid w:val="006B0EBA"/>
    <w:rsid w:val="006B31D6"/>
    <w:rsid w:val="006B6CBE"/>
    <w:rsid w:val="006C72FE"/>
    <w:rsid w:val="006E50DA"/>
    <w:rsid w:val="006E77C5"/>
    <w:rsid w:val="00705B27"/>
    <w:rsid w:val="00706552"/>
    <w:rsid w:val="00727B4A"/>
    <w:rsid w:val="0078272C"/>
    <w:rsid w:val="007A5170"/>
    <w:rsid w:val="007A6CFA"/>
    <w:rsid w:val="007B6C7D"/>
    <w:rsid w:val="007F372A"/>
    <w:rsid w:val="008058B8"/>
    <w:rsid w:val="00807D04"/>
    <w:rsid w:val="00814AEF"/>
    <w:rsid w:val="008217B8"/>
    <w:rsid w:val="00824001"/>
    <w:rsid w:val="00827265"/>
    <w:rsid w:val="00843F5E"/>
    <w:rsid w:val="008721DB"/>
    <w:rsid w:val="00885ECE"/>
    <w:rsid w:val="00887D08"/>
    <w:rsid w:val="008A1724"/>
    <w:rsid w:val="008A2FEF"/>
    <w:rsid w:val="008A3418"/>
    <w:rsid w:val="008B4FCC"/>
    <w:rsid w:val="008C3B1D"/>
    <w:rsid w:val="008C3C41"/>
    <w:rsid w:val="008C6D3C"/>
    <w:rsid w:val="008E6E19"/>
    <w:rsid w:val="008E756C"/>
    <w:rsid w:val="00907A1A"/>
    <w:rsid w:val="00924445"/>
    <w:rsid w:val="00953A2D"/>
    <w:rsid w:val="00955AA9"/>
    <w:rsid w:val="00971839"/>
    <w:rsid w:val="0099506E"/>
    <w:rsid w:val="009973E1"/>
    <w:rsid w:val="009C3018"/>
    <w:rsid w:val="009E2A6F"/>
    <w:rsid w:val="009E376D"/>
    <w:rsid w:val="009F24B6"/>
    <w:rsid w:val="009F4F76"/>
    <w:rsid w:val="00A2303B"/>
    <w:rsid w:val="00A236B8"/>
    <w:rsid w:val="00A26FD7"/>
    <w:rsid w:val="00A279BF"/>
    <w:rsid w:val="00A459A1"/>
    <w:rsid w:val="00A50E40"/>
    <w:rsid w:val="00A71E3A"/>
    <w:rsid w:val="00A774E6"/>
    <w:rsid w:val="00A83C9A"/>
    <w:rsid w:val="00A9043F"/>
    <w:rsid w:val="00AA23A7"/>
    <w:rsid w:val="00AA50BF"/>
    <w:rsid w:val="00AB111C"/>
    <w:rsid w:val="00AE0818"/>
    <w:rsid w:val="00AF5989"/>
    <w:rsid w:val="00B23286"/>
    <w:rsid w:val="00B440DB"/>
    <w:rsid w:val="00B5137A"/>
    <w:rsid w:val="00B71530"/>
    <w:rsid w:val="00B92714"/>
    <w:rsid w:val="00BA0468"/>
    <w:rsid w:val="00BB5601"/>
    <w:rsid w:val="00BC27A3"/>
    <w:rsid w:val="00BF2F35"/>
    <w:rsid w:val="00BF4683"/>
    <w:rsid w:val="00BF4792"/>
    <w:rsid w:val="00C03464"/>
    <w:rsid w:val="00C065E1"/>
    <w:rsid w:val="00C70678"/>
    <w:rsid w:val="00C77953"/>
    <w:rsid w:val="00C85ED9"/>
    <w:rsid w:val="00C86F69"/>
    <w:rsid w:val="00C900B2"/>
    <w:rsid w:val="00CA0B4D"/>
    <w:rsid w:val="00CA771E"/>
    <w:rsid w:val="00CD4EF0"/>
    <w:rsid w:val="00CD7D64"/>
    <w:rsid w:val="00CE5243"/>
    <w:rsid w:val="00CF3495"/>
    <w:rsid w:val="00CF35D8"/>
    <w:rsid w:val="00CF5FF3"/>
    <w:rsid w:val="00D0796E"/>
    <w:rsid w:val="00D23949"/>
    <w:rsid w:val="00D30FAC"/>
    <w:rsid w:val="00D51F26"/>
    <w:rsid w:val="00D5619C"/>
    <w:rsid w:val="00D705B7"/>
    <w:rsid w:val="00D771F3"/>
    <w:rsid w:val="00D87DCF"/>
    <w:rsid w:val="00DA4B24"/>
    <w:rsid w:val="00DA6ABC"/>
    <w:rsid w:val="00DC3BCC"/>
    <w:rsid w:val="00DD1AA4"/>
    <w:rsid w:val="00DF1E6A"/>
    <w:rsid w:val="00E01659"/>
    <w:rsid w:val="00E017FE"/>
    <w:rsid w:val="00E13DD1"/>
    <w:rsid w:val="00E16721"/>
    <w:rsid w:val="00E26627"/>
    <w:rsid w:val="00E26B8A"/>
    <w:rsid w:val="00E26E38"/>
    <w:rsid w:val="00E36C97"/>
    <w:rsid w:val="00E926D8"/>
    <w:rsid w:val="00EC4431"/>
    <w:rsid w:val="00EC475C"/>
    <w:rsid w:val="00EC5730"/>
    <w:rsid w:val="00EE55CF"/>
    <w:rsid w:val="00EF42F7"/>
    <w:rsid w:val="00EF61C9"/>
    <w:rsid w:val="00F26DC0"/>
    <w:rsid w:val="00F305BB"/>
    <w:rsid w:val="00F363A2"/>
    <w:rsid w:val="00F36E61"/>
    <w:rsid w:val="00F415A7"/>
    <w:rsid w:val="00F416D3"/>
    <w:rsid w:val="00F47F17"/>
    <w:rsid w:val="00F61779"/>
    <w:rsid w:val="00F821D1"/>
    <w:rsid w:val="00F855B7"/>
    <w:rsid w:val="00F967DC"/>
    <w:rsid w:val="00FD3420"/>
    <w:rsid w:val="00FD72E9"/>
    <w:rsid w:val="00FE050F"/>
    <w:rsid w:val="00FE1599"/>
    <w:rsid w:val="00FE5D00"/>
    <w:rsid w:val="00FE69BE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14187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Vrazn">
    <w:name w:val="Strong"/>
    <w:uiPriority w:val="22"/>
    <w:qFormat/>
    <w:locked/>
    <w:rsid w:val="0069045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175DB"/>
    <w:rPr>
      <w:color w:val="0000FF" w:themeColor="hyperlink"/>
      <w:u w:val="single"/>
    </w:rPr>
  </w:style>
  <w:style w:type="character" w:customStyle="1" w:styleId="ls2">
    <w:name w:val="ls2"/>
    <w:rsid w:val="00EC475C"/>
  </w:style>
  <w:style w:type="character" w:customStyle="1" w:styleId="a">
    <w:name w:val="_"/>
    <w:rsid w:val="00EC475C"/>
  </w:style>
  <w:style w:type="character" w:customStyle="1" w:styleId="ff2">
    <w:name w:val="ff2"/>
    <w:rsid w:val="00EC475C"/>
  </w:style>
  <w:style w:type="character" w:customStyle="1" w:styleId="ls14">
    <w:name w:val="ls14"/>
    <w:rsid w:val="00EC475C"/>
  </w:style>
  <w:style w:type="character" w:customStyle="1" w:styleId="ls9">
    <w:name w:val="ls9"/>
    <w:rsid w:val="00EC475C"/>
  </w:style>
  <w:style w:type="character" w:customStyle="1" w:styleId="ff9">
    <w:name w:val="ff9"/>
    <w:rsid w:val="00EC475C"/>
  </w:style>
  <w:style w:type="character" w:customStyle="1" w:styleId="ff1">
    <w:name w:val="ff1"/>
    <w:rsid w:val="00EC475C"/>
  </w:style>
  <w:style w:type="character" w:customStyle="1" w:styleId="lsb">
    <w:name w:val="lsb"/>
    <w:rsid w:val="00EC475C"/>
  </w:style>
  <w:style w:type="paragraph" w:customStyle="1" w:styleId="Default">
    <w:name w:val="Default"/>
    <w:rsid w:val="00EF6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1105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35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19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ymz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095DC-3A2B-43D1-9897-3A3A6ED3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Gabriela Čorná</cp:lastModifiedBy>
  <cp:revision>2</cp:revision>
  <cp:lastPrinted>2022-01-17T07:36:00Z</cp:lastPrinted>
  <dcterms:created xsi:type="dcterms:W3CDTF">2022-01-17T07:51:00Z</dcterms:created>
  <dcterms:modified xsi:type="dcterms:W3CDTF">2022-01-17T07:51:00Z</dcterms:modified>
</cp:coreProperties>
</file>