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A26810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797B57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97B57" w:rsidTr="007B6C7D">
        <w:tc>
          <w:tcPr>
            <w:tcW w:w="4606" w:type="dxa"/>
          </w:tcPr>
          <w:p w:rsidR="00F305BB" w:rsidRPr="00797B5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97B5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Vzdelávanie</w:t>
            </w:r>
          </w:p>
        </w:tc>
      </w:tr>
      <w:tr w:rsidR="00F305BB" w:rsidRPr="00797B57" w:rsidTr="007B6C7D">
        <w:tc>
          <w:tcPr>
            <w:tcW w:w="4606" w:type="dxa"/>
          </w:tcPr>
          <w:p w:rsidR="00F305BB" w:rsidRPr="00797B5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797B5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97B57" w:rsidTr="007B6C7D">
        <w:tc>
          <w:tcPr>
            <w:tcW w:w="4606" w:type="dxa"/>
          </w:tcPr>
          <w:p w:rsidR="00F305BB" w:rsidRPr="00797B5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97B57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Gymnázium</w:t>
            </w:r>
          </w:p>
        </w:tc>
      </w:tr>
      <w:tr w:rsidR="00F305BB" w:rsidRPr="00797B57" w:rsidTr="007B6C7D">
        <w:tc>
          <w:tcPr>
            <w:tcW w:w="4606" w:type="dxa"/>
          </w:tcPr>
          <w:p w:rsidR="00F305BB" w:rsidRPr="00797B5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97B57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797B57" w:rsidTr="007B6C7D">
        <w:tc>
          <w:tcPr>
            <w:tcW w:w="4606" w:type="dxa"/>
          </w:tcPr>
          <w:p w:rsidR="00F305BB" w:rsidRPr="00797B5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97B57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312011U517</w:t>
            </w:r>
          </w:p>
        </w:tc>
      </w:tr>
      <w:tr w:rsidR="006A4C29" w:rsidRPr="00797B57" w:rsidTr="007B6C7D">
        <w:tc>
          <w:tcPr>
            <w:tcW w:w="4606" w:type="dxa"/>
          </w:tcPr>
          <w:p w:rsidR="006A4C29" w:rsidRPr="00797B57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6A4C29" w:rsidRPr="00797B57" w:rsidRDefault="006A4C29" w:rsidP="006A4C29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GYMZA CHEMIK</w:t>
            </w:r>
          </w:p>
        </w:tc>
      </w:tr>
      <w:tr w:rsidR="006A4C29" w:rsidRPr="00797B57" w:rsidTr="007B6C7D">
        <w:tc>
          <w:tcPr>
            <w:tcW w:w="4606" w:type="dxa"/>
          </w:tcPr>
          <w:p w:rsidR="006A4C29" w:rsidRPr="00797B57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6A4C29" w:rsidRPr="00797B57" w:rsidRDefault="00013BD1" w:rsidP="00543A3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0</w:t>
            </w:r>
            <w:r w:rsidR="00162E67">
              <w:rPr>
                <w:rFonts w:ascii="Times New Roman" w:hAnsi="Times New Roman"/>
              </w:rPr>
              <w:t>6</w:t>
            </w:r>
            <w:r w:rsidR="006A4C29" w:rsidRPr="00797B57">
              <w:rPr>
                <w:rFonts w:ascii="Times New Roman" w:hAnsi="Times New Roman"/>
              </w:rPr>
              <w:t>.</w:t>
            </w:r>
            <w:r w:rsidRPr="00797B57">
              <w:rPr>
                <w:rFonts w:ascii="Times New Roman" w:hAnsi="Times New Roman"/>
              </w:rPr>
              <w:t>0</w:t>
            </w:r>
            <w:r w:rsidR="00162E67">
              <w:rPr>
                <w:rFonts w:ascii="Times New Roman" w:hAnsi="Times New Roman"/>
              </w:rPr>
              <w:t>9.2021</w:t>
            </w:r>
          </w:p>
        </w:tc>
      </w:tr>
      <w:tr w:rsidR="006A4C29" w:rsidRPr="00797B57" w:rsidTr="007B6C7D">
        <w:tc>
          <w:tcPr>
            <w:tcW w:w="4606" w:type="dxa"/>
          </w:tcPr>
          <w:p w:rsidR="006A4C29" w:rsidRPr="00797B57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6A4C29" w:rsidRPr="00797B57" w:rsidRDefault="006A4C29" w:rsidP="006A4C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Gymnázium</w:t>
            </w:r>
          </w:p>
        </w:tc>
      </w:tr>
      <w:tr w:rsidR="006A4C29" w:rsidRPr="00797B57" w:rsidTr="007B6C7D">
        <w:tc>
          <w:tcPr>
            <w:tcW w:w="4606" w:type="dxa"/>
          </w:tcPr>
          <w:p w:rsidR="006A4C29" w:rsidRPr="00797B57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6A4C29" w:rsidRPr="00797B57" w:rsidRDefault="00543A30" w:rsidP="006A4C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Mgr. Jana Leibiczer</w:t>
            </w:r>
            <w:r w:rsidR="006A4C29" w:rsidRPr="00797B57">
              <w:rPr>
                <w:rFonts w:ascii="Times New Roman" w:hAnsi="Times New Roman"/>
              </w:rPr>
              <w:t>ová</w:t>
            </w:r>
          </w:p>
        </w:tc>
      </w:tr>
      <w:tr w:rsidR="006A4C29" w:rsidRPr="00797B57" w:rsidTr="007B6C7D">
        <w:tc>
          <w:tcPr>
            <w:tcW w:w="4606" w:type="dxa"/>
          </w:tcPr>
          <w:p w:rsidR="006A4C29" w:rsidRPr="00797B57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6A4C29" w:rsidRPr="00797B57" w:rsidRDefault="00A26810" w:rsidP="006A4C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797B57" w:rsidRPr="00CA30A2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  <w:r w:rsidR="00797B57"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797B57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5172A" w:rsidRDefault="00F517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172A" w:rsidRDefault="00F5172A" w:rsidP="00F5172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sa oboznámili s</w:t>
            </w:r>
            <w:r w:rsidR="00162E6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plánom činnosti</w:t>
            </w:r>
            <w:r w:rsidR="0010355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diskutovali o</w:t>
            </w:r>
            <w:r w:rsidR="00162E6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stave vedomostí a</w:t>
            </w:r>
            <w:r w:rsidR="00162E6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zručností žiakov z</w:t>
            </w:r>
            <w:r w:rsidR="00162E6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chémie.</w:t>
            </w:r>
          </w:p>
          <w:p w:rsidR="00F5172A" w:rsidRDefault="00F517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172A" w:rsidRDefault="00F517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172A" w:rsidRDefault="00F5172A" w:rsidP="00F5172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287782" w:rsidRDefault="00287782" w:rsidP="00287782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5172A">
              <w:rPr>
                <w:rFonts w:ascii="Times New Roman" w:hAnsi="Times New Roman"/>
              </w:rPr>
              <w:t>lán činnosti,</w:t>
            </w:r>
          </w:p>
          <w:p w:rsidR="00287782" w:rsidRDefault="00F5172A" w:rsidP="00287782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možnosti motivácie žiakov k</w:t>
            </w:r>
            <w:r w:rsidR="00162E6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prírodovedným predmetom,</w:t>
            </w:r>
          </w:p>
          <w:p w:rsidR="00F5172A" w:rsidRDefault="00F5172A" w:rsidP="00287782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 vedomostí a</w:t>
            </w:r>
            <w:r w:rsidR="00162E67">
              <w:rPr>
                <w:rFonts w:ascii="Times New Roman" w:hAnsi="Times New Roman"/>
              </w:rPr>
              <w:t> </w:t>
            </w:r>
            <w:r w:rsidR="00287782">
              <w:rPr>
                <w:rFonts w:ascii="Times New Roman" w:hAnsi="Times New Roman"/>
              </w:rPr>
              <w:t>zručností žiakov,</w:t>
            </w:r>
          </w:p>
          <w:p w:rsidR="00287782" w:rsidRDefault="00287782" w:rsidP="00287782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PISA testovanie 2022,</w:t>
            </w:r>
          </w:p>
          <w:p w:rsidR="00287782" w:rsidRDefault="00287782" w:rsidP="00287782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hodnotenie kvality vzdelávania,</w:t>
            </w:r>
          </w:p>
          <w:p w:rsidR="00863054" w:rsidRDefault="00287782" w:rsidP="00287782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prírodovedeckej gramotnosti</w:t>
            </w:r>
            <w:r w:rsidR="00863054">
              <w:rPr>
                <w:rFonts w:ascii="Times New Roman" w:hAnsi="Times New Roman"/>
              </w:rPr>
              <w:t>,</w:t>
            </w:r>
            <w:r w:rsidR="00863054" w:rsidRPr="00863054">
              <w:rPr>
                <w:rFonts w:ascii="Times New Roman" w:hAnsi="Times New Roman"/>
              </w:rPr>
              <w:t xml:space="preserve"> </w:t>
            </w:r>
          </w:p>
          <w:p w:rsidR="00287782" w:rsidRPr="007B6C7D" w:rsidRDefault="00863054" w:rsidP="00287782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Sprievodca školským rokom</w:t>
            </w:r>
            <w:r w:rsidRPr="00863054">
              <w:rPr>
                <w:rFonts w:ascii="Times New Roman" w:hAnsi="Times New Roman"/>
              </w:rPr>
              <w:t xml:space="preserve"> 2021/2022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305BB" w:rsidRPr="007B6C7D" w:rsidTr="00103554">
        <w:trPr>
          <w:trHeight w:val="2693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103554" w:rsidP="00B471F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B471F7">
              <w:rPr>
                <w:rFonts w:ascii="Times New Roman" w:hAnsi="Times New Roman"/>
              </w:rPr>
              <w:t>boznámenie sa s</w:t>
            </w:r>
            <w:r w:rsidR="00162E67">
              <w:rPr>
                <w:rFonts w:ascii="Times New Roman" w:hAnsi="Times New Roman"/>
              </w:rPr>
              <w:t> </w:t>
            </w:r>
            <w:r w:rsidR="00B471F7">
              <w:rPr>
                <w:rFonts w:ascii="Times New Roman" w:hAnsi="Times New Roman"/>
              </w:rPr>
              <w:t>plánom činnosti klubu</w:t>
            </w:r>
            <w:r>
              <w:rPr>
                <w:rFonts w:ascii="Times New Roman" w:hAnsi="Times New Roman"/>
              </w:rPr>
              <w:t>,</w:t>
            </w:r>
          </w:p>
          <w:p w:rsidR="00B471F7" w:rsidRPr="00B471F7" w:rsidRDefault="00103554" w:rsidP="00B471F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="00B471F7">
              <w:rPr>
                <w:rFonts w:ascii="Times New Roman" w:hAnsi="Times New Roman"/>
                <w:color w:val="000000"/>
                <w:lang w:eastAsia="sk-SK"/>
              </w:rPr>
              <w:t>nalýza vzdelávacích výsledkov našich žiakov z</w:t>
            </w:r>
            <w:r w:rsidR="00162E67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471F7">
              <w:rPr>
                <w:rFonts w:ascii="Times New Roman" w:hAnsi="Times New Roman"/>
                <w:color w:val="000000"/>
                <w:lang w:eastAsia="sk-SK"/>
              </w:rPr>
              <w:t>vyučovacieho predmetu chémia</w:t>
            </w:r>
            <w:r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:rsidR="00F305BB" w:rsidRPr="00287782" w:rsidRDefault="00103554" w:rsidP="00103554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3554">
              <w:rPr>
                <w:rFonts w:ascii="Times New Roman" w:hAnsi="Times New Roman"/>
                <w:color w:val="000000"/>
                <w:lang w:eastAsia="sk-SK"/>
              </w:rPr>
              <w:t xml:space="preserve">návrhy na aktivizáciu </w:t>
            </w:r>
            <w:r w:rsidR="00B471F7" w:rsidRPr="00103554">
              <w:rPr>
                <w:rFonts w:ascii="Times New Roman" w:hAnsi="Times New Roman"/>
                <w:color w:val="000000"/>
                <w:lang w:eastAsia="sk-SK"/>
              </w:rPr>
              <w:t>žiakov</w:t>
            </w:r>
            <w:r w:rsidR="00287782"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:rsidR="00287782" w:rsidRDefault="00287782" w:rsidP="00287782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7782">
              <w:rPr>
                <w:rFonts w:ascii="Times New Roman" w:hAnsi="Times New Roman"/>
              </w:rPr>
              <w:t xml:space="preserve">Administrácia hlavného merania medzinárodnej štúdie OECD PISA 2022 (čitateľská, matematická a prírodovedná gramotnosť 15-ročných žiakov ZŠ a SŠ) sa uskutoční v elektronickej podobe v období apríl – máj 2022. Hlavnou doménou štúdie PISA 2022 je matematická gramotnosť. Súčasťou výskumu sú aj dotazníky pre žiakov a riaditeľov zúčastnených škôl. Podrobné informácie o medzinárodnej štúdii OECD PISA sú zverejnené na </w:t>
            </w:r>
            <w:hyperlink r:id="rId9" w:history="1">
              <w:r w:rsidRPr="00CA30A2">
                <w:rPr>
                  <w:rStyle w:val="Hypertextovprepojenie"/>
                  <w:rFonts w:ascii="Times New Roman" w:hAnsi="Times New Roman"/>
                </w:rPr>
                <w:t>https://www.nucem.sk/sk/merania/medzinarodne-merania/pisa</w:t>
              </w:r>
            </w:hyperlink>
            <w:r w:rsidRPr="00287782">
              <w:rPr>
                <w:rFonts w:ascii="Times New Roman" w:hAnsi="Times New Roman"/>
              </w:rPr>
              <w:t>.</w:t>
            </w:r>
          </w:p>
          <w:p w:rsidR="00287782" w:rsidRPr="00287782" w:rsidRDefault="00287782" w:rsidP="00287782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287782" w:rsidRPr="007B6C7D" w:rsidRDefault="00287782" w:rsidP="0028778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:rsidTr="00103554">
        <w:trPr>
          <w:trHeight w:val="2121"/>
        </w:trPr>
        <w:tc>
          <w:tcPr>
            <w:tcW w:w="9212" w:type="dxa"/>
          </w:tcPr>
          <w:p w:rsidR="00F305BB" w:rsidRPr="00103554" w:rsidRDefault="00F305BB" w:rsidP="00B471F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</w:t>
            </w:r>
            <w:r w:rsidR="00162E67">
              <w:rPr>
                <w:rFonts w:ascii="Times New Roman" w:hAnsi="Times New Roman"/>
                <w:b/>
              </w:rPr>
              <w:t> </w:t>
            </w:r>
            <w:r w:rsidRPr="007B6C7D">
              <w:rPr>
                <w:rFonts w:ascii="Times New Roman" w:hAnsi="Times New Roman"/>
                <w:b/>
              </w:rPr>
              <w:t>odporúčania:</w:t>
            </w:r>
          </w:p>
          <w:p w:rsidR="00103554" w:rsidRPr="00B471F7" w:rsidRDefault="00103554" w:rsidP="0010355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71F7" w:rsidRDefault="00103554" w:rsidP="00B471F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471F7">
              <w:rPr>
                <w:rFonts w:ascii="Times New Roman" w:hAnsi="Times New Roman"/>
              </w:rPr>
              <w:t>okračovať v</w:t>
            </w:r>
            <w:r w:rsidR="00162E67">
              <w:rPr>
                <w:rFonts w:ascii="Times New Roman" w:hAnsi="Times New Roman"/>
              </w:rPr>
              <w:t> </w:t>
            </w:r>
            <w:r w:rsidR="00B471F7">
              <w:rPr>
                <w:rFonts w:ascii="Times New Roman" w:hAnsi="Times New Roman"/>
              </w:rPr>
              <w:t>inovatívnych formách vyučovania,</w:t>
            </w:r>
          </w:p>
          <w:p w:rsidR="00B471F7" w:rsidRDefault="00103554" w:rsidP="00B471F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B471F7">
              <w:rPr>
                <w:rFonts w:ascii="Times New Roman" w:hAnsi="Times New Roman"/>
              </w:rPr>
              <w:t>adávať žiakom  diferencované úlohy  a</w:t>
            </w:r>
            <w:r w:rsidR="00162E67">
              <w:rPr>
                <w:rFonts w:ascii="Times New Roman" w:hAnsi="Times New Roman"/>
              </w:rPr>
              <w:t> </w:t>
            </w:r>
            <w:r w:rsidR="00B471F7">
              <w:rPr>
                <w:rFonts w:ascii="Times New Roman" w:hAnsi="Times New Roman"/>
              </w:rPr>
              <w:t>úlohy na rozvoj prírodovednej gramotnosti,</w:t>
            </w:r>
          </w:p>
          <w:p w:rsidR="00103554" w:rsidRDefault="00103554" w:rsidP="00B471F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B471F7">
              <w:rPr>
                <w:rFonts w:ascii="Times New Roman" w:hAnsi="Times New Roman"/>
              </w:rPr>
              <w:t>yhľadať si vhodné úlohy napr. z</w:t>
            </w:r>
            <w:r w:rsidR="00162E67">
              <w:rPr>
                <w:rFonts w:ascii="Times New Roman" w:hAnsi="Times New Roman"/>
              </w:rPr>
              <w:t> </w:t>
            </w:r>
            <w:r w:rsidR="00B471F7">
              <w:rPr>
                <w:rFonts w:ascii="Times New Roman" w:hAnsi="Times New Roman"/>
              </w:rPr>
              <w:t>PISA testovania a</w:t>
            </w:r>
            <w:r w:rsidR="00162E67">
              <w:rPr>
                <w:rFonts w:ascii="Times New Roman" w:hAnsi="Times New Roman"/>
              </w:rPr>
              <w:t> </w:t>
            </w:r>
            <w:r w:rsidR="00B471F7">
              <w:rPr>
                <w:rFonts w:ascii="Times New Roman" w:hAnsi="Times New Roman"/>
              </w:rPr>
              <w:t>prispôsobiť si ich pre potreby</w:t>
            </w:r>
          </w:p>
          <w:p w:rsidR="00F305BB" w:rsidRDefault="00103554" w:rsidP="0010355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B471F7">
              <w:rPr>
                <w:rFonts w:ascii="Times New Roman" w:hAnsi="Times New Roman"/>
              </w:rPr>
              <w:t xml:space="preserve"> vzdelávania</w:t>
            </w:r>
            <w:r w:rsidR="00287782">
              <w:rPr>
                <w:rFonts w:ascii="Times New Roman" w:hAnsi="Times New Roman"/>
              </w:rPr>
              <w:t>,</w:t>
            </w:r>
          </w:p>
          <w:p w:rsidR="00863054" w:rsidRDefault="00863054" w:rsidP="0010355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87782" w:rsidRDefault="00287782" w:rsidP="0028778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7782">
              <w:rPr>
                <w:rFonts w:ascii="Times New Roman" w:hAnsi="Times New Roman"/>
              </w:rPr>
              <w:t>Národný ústav certifikovaných meraní vzdelávania (NÚCEM) zabezpečuje medzinárodné merania na hodnotenie kvality výchovy a vzdelávania, do ktorých sa Slovenská republika zapája. Príprava hlavných a pilotných meraní bude prebiehať v mesiacoch september až november 2021, kedy budú tiež oslovené vybrané základné a stredné školy. Vybraným školám poskytne NÚCEM všetky potrebné materiály a pokyny k realizácii merania a všetky súvisiace dotazníky. Školy, ktoré boli príslušným medzinárodným centrom vybrané do administrácie, sú povinné sa do merania zapojiť a zúčastniť sa ho.</w:t>
            </w:r>
          </w:p>
          <w:p w:rsidR="00863054" w:rsidRDefault="00863054" w:rsidP="0086305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3054" w:rsidRPr="00863054" w:rsidRDefault="00863054" w:rsidP="0028778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54">
              <w:rPr>
                <w:rFonts w:ascii="Times New Roman" w:hAnsi="Times New Roman"/>
              </w:rPr>
              <w:t xml:space="preserve">Preštudovať si materiály odporúčané Sprievodcom školského roku 2021/2022: Inovatívne prístupy vo vzdelávaní prírodovedných predmetov: </w:t>
            </w:r>
          </w:p>
          <w:p w:rsidR="00863054" w:rsidRPr="00863054" w:rsidRDefault="00863054" w:rsidP="0086305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54">
              <w:rPr>
                <w:rFonts w:ascii="Times New Roman" w:hAnsi="Times New Roman"/>
              </w:rPr>
              <w:t>Bádateľské aktivity v prírodovednom vzdelávaní,</w:t>
            </w:r>
          </w:p>
          <w:p w:rsidR="00863054" w:rsidRPr="00863054" w:rsidRDefault="00863054" w:rsidP="0086305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054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CA30A2">
                <w:rPr>
                  <w:rStyle w:val="Hypertextovprepojenie"/>
                  <w:rFonts w:ascii="Times New Roman" w:hAnsi="Times New Roman"/>
                </w:rPr>
                <w:t>https://www.statpedu.sk/files/articles/nove_dokumenty/ucebnice-metodikypublikacie/badatelske-aktivity/02cast_b_fyzika_web.pdf</w:t>
              </w:r>
            </w:hyperlink>
            <w:r w:rsidRPr="00863054">
              <w:rPr>
                <w:rFonts w:ascii="Times New Roman" w:hAnsi="Times New Roman"/>
              </w:rPr>
              <w:t xml:space="preserve">, </w:t>
            </w:r>
          </w:p>
          <w:p w:rsidR="00863054" w:rsidRPr="00863054" w:rsidRDefault="00A26810" w:rsidP="0086305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863054" w:rsidRPr="00CA30A2">
                <w:rPr>
                  <w:rStyle w:val="Hypertextovprepojenie"/>
                  <w:rFonts w:ascii="Times New Roman" w:hAnsi="Times New Roman"/>
                </w:rPr>
                <w:t>https://www.statpedu.sk/files/articles/nove_dokumenty/ucebnice-metodikypublikacie/badatelske-aktivity/03cast_b_biologia_web.pdf</w:t>
              </w:r>
            </w:hyperlink>
            <w:r w:rsidR="00863054" w:rsidRPr="00863054">
              <w:rPr>
                <w:rFonts w:ascii="Times New Roman" w:hAnsi="Times New Roman"/>
              </w:rPr>
              <w:t xml:space="preserve">, </w:t>
            </w:r>
          </w:p>
          <w:p w:rsidR="00863054" w:rsidRPr="00863054" w:rsidRDefault="00A26810" w:rsidP="0086305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863054" w:rsidRPr="00CA30A2">
                <w:rPr>
                  <w:rStyle w:val="Hypertextovprepojenie"/>
                  <w:rFonts w:ascii="Times New Roman" w:hAnsi="Times New Roman"/>
                </w:rPr>
                <w:t>https://www.statpedu.sk/files/articles/nove_dokumenty/ucebnice-metodikypublikacie/badatelske-aktivity/04cast_b_chemia_web.pdf</w:t>
              </w:r>
            </w:hyperlink>
          </w:p>
          <w:p w:rsidR="00863054" w:rsidRPr="00863054" w:rsidRDefault="00863054" w:rsidP="0086305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6FE9" w:rsidRPr="00863054" w:rsidRDefault="00716FE9" w:rsidP="002877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6FE9" w:rsidRPr="007B6C7D" w:rsidRDefault="00716FE9" w:rsidP="0010355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49279E" w:rsidTr="007B6C7D">
        <w:tc>
          <w:tcPr>
            <w:tcW w:w="4077" w:type="dxa"/>
          </w:tcPr>
          <w:p w:rsidR="00F305BB" w:rsidRPr="0049279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49279E" w:rsidRDefault="00162E67" w:rsidP="00162E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</w:t>
            </w:r>
            <w:r w:rsidR="00543A30" w:rsidRPr="0049279E">
              <w:rPr>
                <w:rFonts w:ascii="Times New Roman" w:hAnsi="Times New Roman"/>
              </w:rPr>
              <w:t>Dr. Katarína</w:t>
            </w:r>
            <w:r>
              <w:rPr>
                <w:rFonts w:ascii="Times New Roman" w:hAnsi="Times New Roman"/>
              </w:rPr>
              <w:t xml:space="preserve"> Laštíková</w:t>
            </w:r>
          </w:p>
        </w:tc>
      </w:tr>
      <w:tr w:rsidR="00F305BB" w:rsidRPr="0049279E" w:rsidTr="007B6C7D">
        <w:tc>
          <w:tcPr>
            <w:tcW w:w="4077" w:type="dxa"/>
          </w:tcPr>
          <w:p w:rsidR="00F305BB" w:rsidRPr="0049279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9279E" w:rsidRDefault="00162E67" w:rsidP="00543A3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06.09.2021</w:t>
            </w:r>
          </w:p>
        </w:tc>
      </w:tr>
      <w:tr w:rsidR="00F305BB" w:rsidRPr="0049279E" w:rsidTr="007B6C7D">
        <w:tc>
          <w:tcPr>
            <w:tcW w:w="4077" w:type="dxa"/>
          </w:tcPr>
          <w:p w:rsidR="00F305BB" w:rsidRPr="0049279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9279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A30" w:rsidRPr="0049279E" w:rsidTr="007B6C7D">
        <w:tc>
          <w:tcPr>
            <w:tcW w:w="4077" w:type="dxa"/>
          </w:tcPr>
          <w:p w:rsidR="00543A30" w:rsidRPr="0049279E" w:rsidRDefault="00543A30" w:rsidP="00543A3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543A30" w:rsidRPr="0049279E" w:rsidRDefault="00543A30" w:rsidP="00543A3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Mgr. Jana Leibiczerová</w:t>
            </w:r>
          </w:p>
        </w:tc>
      </w:tr>
      <w:tr w:rsidR="00543A30" w:rsidRPr="0049279E" w:rsidTr="007B6C7D">
        <w:tc>
          <w:tcPr>
            <w:tcW w:w="4077" w:type="dxa"/>
          </w:tcPr>
          <w:p w:rsidR="00543A30" w:rsidRPr="0049279E" w:rsidRDefault="00543A30" w:rsidP="00543A3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543A30" w:rsidRPr="0049279E" w:rsidRDefault="00162E67" w:rsidP="00543A3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06.09.2021</w:t>
            </w:r>
          </w:p>
        </w:tc>
      </w:tr>
      <w:tr w:rsidR="00543A30" w:rsidRPr="0049279E" w:rsidTr="007B6C7D">
        <w:tc>
          <w:tcPr>
            <w:tcW w:w="4077" w:type="dxa"/>
          </w:tcPr>
          <w:p w:rsidR="00543A30" w:rsidRPr="0049279E" w:rsidRDefault="00543A30" w:rsidP="00543A3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543A30" w:rsidRPr="0049279E" w:rsidRDefault="00543A30" w:rsidP="00543A3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7782" w:rsidRDefault="00287782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1620FF" w:rsidRPr="00A26810" w:rsidRDefault="00F305BB" w:rsidP="00A26810">
      <w:pPr>
        <w:tabs>
          <w:tab w:val="left" w:pos="1114"/>
        </w:tabs>
      </w:pPr>
      <w:r>
        <w:rPr>
          <w:rFonts w:ascii="Times New Roman" w:hAnsi="Times New Roman"/>
        </w:rPr>
        <w:t>Prezenčná listina z</w:t>
      </w:r>
      <w:r w:rsidR="00A26810">
        <w:rPr>
          <w:rFonts w:ascii="Times New Roman" w:hAnsi="Times New Roman"/>
        </w:rPr>
        <w:t>o stretnutia pedagogického klubu</w:t>
      </w:r>
      <w:bookmarkStart w:id="0" w:name="_GoBack"/>
      <w:bookmarkEnd w:id="0"/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  <w:r w:rsidRPr="008B0609">
        <w:rPr>
          <w:rFonts w:ascii="Times New Roman" w:hAnsi="Times New Roman"/>
          <w:sz w:val="24"/>
          <w:szCs w:val="24"/>
        </w:rPr>
        <w:lastRenderedPageBreak/>
        <w:t>Príloha správy o</w:t>
      </w:r>
      <w:r w:rsidR="00162E67">
        <w:rPr>
          <w:rFonts w:ascii="Times New Roman" w:hAnsi="Times New Roman"/>
          <w:sz w:val="24"/>
          <w:szCs w:val="24"/>
        </w:rPr>
        <w:t> </w:t>
      </w:r>
      <w:r w:rsidRPr="008B0609">
        <w:rPr>
          <w:rFonts w:ascii="Times New Roman" w:hAnsi="Times New Roman"/>
          <w:sz w:val="24"/>
          <w:szCs w:val="24"/>
        </w:rPr>
        <w:t xml:space="preserve">činnosti pedagogického klubu              </w:t>
      </w:r>
      <w:r w:rsidRPr="008B0609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A26810">
        <w:rPr>
          <w:rFonts w:ascii="Times New Roman" w:hAnsi="Times New Roman"/>
          <w:noProof/>
          <w:sz w:val="24"/>
          <w:szCs w:val="24"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97B57" w:rsidTr="001745A4">
        <w:tc>
          <w:tcPr>
            <w:tcW w:w="3528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797B57" w:rsidTr="001745A4">
        <w:tc>
          <w:tcPr>
            <w:tcW w:w="3528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797B57" w:rsidRDefault="001620FF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1.1.1 Zvýšiť inkluzívnosť a</w:t>
            </w:r>
            <w:r w:rsidR="00162E67">
              <w:rPr>
                <w:rFonts w:ascii="Times New Roman" w:hAnsi="Times New Roman"/>
                <w:spacing w:val="20"/>
              </w:rPr>
              <w:t> </w:t>
            </w:r>
            <w:r w:rsidRPr="00797B57">
              <w:rPr>
                <w:rFonts w:ascii="Times New Roman" w:hAnsi="Times New Roman"/>
                <w:spacing w:val="20"/>
              </w:rPr>
              <w:t>rovnaký prístup ku kvalitnému vzdelávaniu a</w:t>
            </w:r>
            <w:r w:rsidR="00162E67">
              <w:rPr>
                <w:rFonts w:ascii="Times New Roman" w:hAnsi="Times New Roman"/>
                <w:spacing w:val="20"/>
              </w:rPr>
              <w:t> </w:t>
            </w:r>
            <w:r w:rsidRPr="00797B57">
              <w:rPr>
                <w:rFonts w:ascii="Times New Roman" w:hAnsi="Times New Roman"/>
                <w:spacing w:val="20"/>
              </w:rPr>
              <w:t>zlepšiť výsledky a</w:t>
            </w:r>
            <w:r w:rsidR="00162E67">
              <w:rPr>
                <w:rFonts w:ascii="Times New Roman" w:hAnsi="Times New Roman"/>
                <w:spacing w:val="20"/>
              </w:rPr>
              <w:t> </w:t>
            </w:r>
            <w:r w:rsidRPr="00797B57">
              <w:rPr>
                <w:rFonts w:ascii="Times New Roman" w:hAnsi="Times New Roman"/>
                <w:spacing w:val="20"/>
              </w:rPr>
              <w:t>kompetencie detí a</w:t>
            </w:r>
            <w:r w:rsidR="00162E67">
              <w:rPr>
                <w:rFonts w:ascii="Times New Roman" w:hAnsi="Times New Roman"/>
                <w:spacing w:val="20"/>
              </w:rPr>
              <w:t> </w:t>
            </w:r>
            <w:r w:rsidRPr="00797B57">
              <w:rPr>
                <w:rFonts w:ascii="Times New Roman" w:hAnsi="Times New Roman"/>
                <w:spacing w:val="20"/>
              </w:rPr>
              <w:t>žiakov</w:t>
            </w:r>
          </w:p>
        </w:tc>
      </w:tr>
      <w:tr w:rsidR="00F305BB" w:rsidRPr="00797B57" w:rsidTr="001745A4">
        <w:tc>
          <w:tcPr>
            <w:tcW w:w="3528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797B57" w:rsidRDefault="00A23B40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Gymnázium</w:t>
            </w:r>
          </w:p>
        </w:tc>
      </w:tr>
      <w:tr w:rsidR="00F305BB" w:rsidRPr="00797B57" w:rsidTr="001745A4">
        <w:tc>
          <w:tcPr>
            <w:tcW w:w="3528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797B57" w:rsidRDefault="00A23B40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Gymza číta, počíta a</w:t>
            </w:r>
            <w:r w:rsidR="00162E67">
              <w:rPr>
                <w:rFonts w:ascii="Times New Roman" w:hAnsi="Times New Roman"/>
                <w:spacing w:val="20"/>
              </w:rPr>
              <w:t> </w:t>
            </w:r>
            <w:r w:rsidRPr="00797B57">
              <w:rPr>
                <w:rFonts w:ascii="Times New Roman" w:hAnsi="Times New Roman"/>
                <w:spacing w:val="20"/>
              </w:rPr>
              <w:t>báda</w:t>
            </w:r>
          </w:p>
        </w:tc>
      </w:tr>
      <w:tr w:rsidR="00F305BB" w:rsidRPr="00797B57" w:rsidTr="001745A4">
        <w:tc>
          <w:tcPr>
            <w:tcW w:w="3528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97B57" w:rsidRDefault="00A23B40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312011U517</w:t>
            </w:r>
          </w:p>
        </w:tc>
      </w:tr>
      <w:tr w:rsidR="00F305BB" w:rsidRPr="00797B57" w:rsidTr="001745A4">
        <w:tc>
          <w:tcPr>
            <w:tcW w:w="3528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97B57" w:rsidRDefault="00013BD1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GYMZA CHEMIK</w:t>
            </w:r>
          </w:p>
        </w:tc>
      </w:tr>
    </w:tbl>
    <w:p w:rsidR="00F305BB" w:rsidRPr="00797B57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8B0609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B0609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  <w:r w:rsidRPr="008B0609">
        <w:rPr>
          <w:rFonts w:ascii="Times New Roman" w:hAnsi="Times New Roman"/>
          <w:sz w:val="24"/>
          <w:szCs w:val="24"/>
        </w:rPr>
        <w:t>Miesto konania stretnutia:</w:t>
      </w:r>
      <w:r w:rsidR="00A23B40" w:rsidRPr="008B0609">
        <w:rPr>
          <w:rFonts w:ascii="Times New Roman" w:hAnsi="Times New Roman"/>
          <w:sz w:val="24"/>
          <w:szCs w:val="24"/>
        </w:rPr>
        <w:t xml:space="preserve"> Gymnázium Hlinská 29, Žilina</w:t>
      </w: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  <w:r w:rsidRPr="008B0609">
        <w:rPr>
          <w:rFonts w:ascii="Times New Roman" w:hAnsi="Times New Roman"/>
          <w:sz w:val="24"/>
          <w:szCs w:val="24"/>
        </w:rPr>
        <w:t>Dátum konania stretnutia:</w:t>
      </w:r>
      <w:r w:rsidR="004D4D49" w:rsidRPr="008B0609">
        <w:rPr>
          <w:rFonts w:ascii="Times New Roman" w:hAnsi="Times New Roman"/>
          <w:sz w:val="24"/>
          <w:szCs w:val="24"/>
        </w:rPr>
        <w:t xml:space="preserve"> </w:t>
      </w:r>
      <w:r w:rsidR="00013BD1" w:rsidRPr="008B0609">
        <w:rPr>
          <w:rFonts w:ascii="Times New Roman" w:hAnsi="Times New Roman"/>
          <w:sz w:val="24"/>
          <w:szCs w:val="24"/>
        </w:rPr>
        <w:t>0</w:t>
      </w:r>
      <w:r w:rsidR="00162E67">
        <w:rPr>
          <w:rFonts w:ascii="Times New Roman" w:hAnsi="Times New Roman"/>
          <w:sz w:val="24"/>
          <w:szCs w:val="24"/>
        </w:rPr>
        <w:t>6</w:t>
      </w:r>
      <w:r w:rsidR="004D4D49" w:rsidRPr="008B0609">
        <w:rPr>
          <w:rFonts w:ascii="Times New Roman" w:hAnsi="Times New Roman"/>
          <w:sz w:val="24"/>
          <w:szCs w:val="24"/>
        </w:rPr>
        <w:t>.</w:t>
      </w:r>
      <w:r w:rsidR="00013BD1" w:rsidRPr="008B0609">
        <w:rPr>
          <w:rFonts w:ascii="Times New Roman" w:hAnsi="Times New Roman"/>
          <w:sz w:val="24"/>
          <w:szCs w:val="24"/>
        </w:rPr>
        <w:t>0</w:t>
      </w:r>
      <w:r w:rsidR="00162E67">
        <w:rPr>
          <w:rFonts w:ascii="Times New Roman" w:hAnsi="Times New Roman"/>
          <w:sz w:val="24"/>
          <w:szCs w:val="24"/>
        </w:rPr>
        <w:t>9.2021</w:t>
      </w: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  <w:r w:rsidRPr="008B0609">
        <w:rPr>
          <w:rFonts w:ascii="Times New Roman" w:hAnsi="Times New Roman"/>
          <w:sz w:val="24"/>
          <w:szCs w:val="24"/>
        </w:rPr>
        <w:t xml:space="preserve">Trvanie stretnutia: </w:t>
      </w:r>
      <w:r w:rsidR="008B0609">
        <w:rPr>
          <w:rFonts w:ascii="Times New Roman" w:hAnsi="Times New Roman"/>
          <w:sz w:val="24"/>
          <w:szCs w:val="24"/>
        </w:rPr>
        <w:t xml:space="preserve">od 16.00 hod </w:t>
      </w:r>
      <w:r w:rsidR="004D4D49" w:rsidRPr="008B0609">
        <w:rPr>
          <w:rFonts w:ascii="Times New Roman" w:hAnsi="Times New Roman"/>
          <w:sz w:val="24"/>
          <w:szCs w:val="24"/>
        </w:rPr>
        <w:t>do 19.00</w:t>
      </w:r>
      <w:r w:rsidR="008B0609">
        <w:rPr>
          <w:rFonts w:ascii="Times New Roman" w:hAnsi="Times New Roman"/>
          <w:sz w:val="24"/>
          <w:szCs w:val="24"/>
        </w:rPr>
        <w:t xml:space="preserve"> </w:t>
      </w:r>
      <w:r w:rsidRPr="008B0609">
        <w:rPr>
          <w:rFonts w:ascii="Times New Roman" w:hAnsi="Times New Roman"/>
          <w:sz w:val="24"/>
          <w:szCs w:val="24"/>
        </w:rPr>
        <w:t>hod</w:t>
      </w:r>
      <w:r w:rsidRPr="008B0609">
        <w:rPr>
          <w:rFonts w:ascii="Times New Roman" w:hAnsi="Times New Roman"/>
          <w:sz w:val="24"/>
          <w:szCs w:val="24"/>
        </w:rPr>
        <w:tab/>
      </w: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  <w:r w:rsidRPr="008B0609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4"/>
        <w:gridCol w:w="1843"/>
        <w:gridCol w:w="2621"/>
      </w:tblGrid>
      <w:tr w:rsidR="0000510A" w:rsidRPr="008B0609" w:rsidTr="0049279E">
        <w:trPr>
          <w:trHeight w:val="337"/>
        </w:trPr>
        <w:tc>
          <w:tcPr>
            <w:tcW w:w="1204" w:type="dxa"/>
          </w:tcPr>
          <w:p w:rsidR="0000510A" w:rsidRPr="008B0609" w:rsidRDefault="004D4D49" w:rsidP="00492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Meno a</w:t>
            </w:r>
            <w:r w:rsidR="00162E67">
              <w:rPr>
                <w:rFonts w:ascii="Times New Roman" w:hAnsi="Times New Roman"/>
                <w:sz w:val="24"/>
                <w:szCs w:val="24"/>
              </w:rPr>
              <w:t> </w:t>
            </w:r>
            <w:r w:rsidRPr="008B0609">
              <w:rPr>
                <w:rFonts w:ascii="Times New Roman" w:hAnsi="Times New Roman"/>
                <w:sz w:val="24"/>
                <w:szCs w:val="24"/>
              </w:rPr>
              <w:t>priezvisko</w:t>
            </w: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4D4D49" w:rsidRPr="008B0609" w:rsidTr="0049279E">
        <w:trPr>
          <w:trHeight w:val="337"/>
        </w:trPr>
        <w:tc>
          <w:tcPr>
            <w:tcW w:w="1204" w:type="dxa"/>
          </w:tcPr>
          <w:p w:rsidR="004D4D49" w:rsidRPr="008B0609" w:rsidRDefault="0049279E" w:rsidP="00492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D4D49" w:rsidRPr="008B06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D4D49" w:rsidRPr="008B0609" w:rsidRDefault="008B0609" w:rsidP="008B0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Ing. </w:t>
            </w:r>
            <w:r w:rsidR="004D4D49" w:rsidRPr="008B0609">
              <w:rPr>
                <w:rFonts w:ascii="Times New Roman" w:hAnsi="Times New Roman"/>
                <w:sz w:val="24"/>
                <w:szCs w:val="24"/>
              </w:rPr>
              <w:t>Jarmila Turoňová</w:t>
            </w:r>
          </w:p>
        </w:tc>
        <w:tc>
          <w:tcPr>
            <w:tcW w:w="1843" w:type="dxa"/>
          </w:tcPr>
          <w:p w:rsidR="004D4D49" w:rsidRPr="008B0609" w:rsidRDefault="004D4D49" w:rsidP="004D4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4D4D49" w:rsidRPr="008B0609" w:rsidRDefault="004D4D49" w:rsidP="004D4D49">
            <w:pPr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4D4D49" w:rsidRPr="008B0609" w:rsidTr="0049279E">
        <w:trPr>
          <w:trHeight w:val="337"/>
        </w:trPr>
        <w:tc>
          <w:tcPr>
            <w:tcW w:w="1204" w:type="dxa"/>
          </w:tcPr>
          <w:p w:rsidR="004D4D49" w:rsidRPr="008B0609" w:rsidRDefault="004D4D49" w:rsidP="0049279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D4D49" w:rsidRPr="008B0609" w:rsidRDefault="008B0609" w:rsidP="008B0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PaedDr. </w:t>
            </w:r>
            <w:r w:rsidR="004D4D49" w:rsidRPr="008B0609">
              <w:rPr>
                <w:rFonts w:ascii="Times New Roman" w:hAnsi="Times New Roman"/>
                <w:sz w:val="24"/>
                <w:szCs w:val="24"/>
              </w:rPr>
              <w:t>Katarína Kitašová</w:t>
            </w:r>
          </w:p>
        </w:tc>
        <w:tc>
          <w:tcPr>
            <w:tcW w:w="1843" w:type="dxa"/>
          </w:tcPr>
          <w:p w:rsidR="004D4D49" w:rsidRPr="008B0609" w:rsidRDefault="004D4D49" w:rsidP="004D4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4D4D49" w:rsidRPr="008B0609" w:rsidRDefault="004D4D49" w:rsidP="004D4D49">
            <w:pPr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162E67" w:rsidRPr="008B0609" w:rsidTr="0049279E">
        <w:trPr>
          <w:trHeight w:val="337"/>
        </w:trPr>
        <w:tc>
          <w:tcPr>
            <w:tcW w:w="1204" w:type="dxa"/>
          </w:tcPr>
          <w:p w:rsidR="00162E67" w:rsidRPr="008B0609" w:rsidRDefault="00162E67" w:rsidP="0049279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62E67" w:rsidRDefault="00162E67" w:rsidP="008B0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Katarína Laštíková</w:t>
            </w:r>
          </w:p>
        </w:tc>
        <w:tc>
          <w:tcPr>
            <w:tcW w:w="1843" w:type="dxa"/>
          </w:tcPr>
          <w:p w:rsidR="00162E67" w:rsidRPr="008B0609" w:rsidRDefault="00162E67" w:rsidP="004D4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162E67" w:rsidRPr="008B0609" w:rsidRDefault="00162E67" w:rsidP="004D4D49">
            <w:pPr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4D4D49" w:rsidRPr="008B0609" w:rsidTr="0049279E">
        <w:trPr>
          <w:trHeight w:val="337"/>
        </w:trPr>
        <w:tc>
          <w:tcPr>
            <w:tcW w:w="1204" w:type="dxa"/>
          </w:tcPr>
          <w:p w:rsidR="004D4D49" w:rsidRPr="008B0609" w:rsidRDefault="00162E67" w:rsidP="0049279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D4D49" w:rsidRPr="008B0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D4D49" w:rsidRPr="008B0609" w:rsidRDefault="008B0609" w:rsidP="008B0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4D4D49" w:rsidRPr="008B0609">
              <w:rPr>
                <w:rFonts w:ascii="Times New Roman" w:hAnsi="Times New Roman"/>
                <w:sz w:val="24"/>
                <w:szCs w:val="24"/>
              </w:rPr>
              <w:t>Jana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D49" w:rsidRPr="008B0609">
              <w:rPr>
                <w:rFonts w:ascii="Times New Roman" w:hAnsi="Times New Roman"/>
                <w:sz w:val="24"/>
                <w:szCs w:val="24"/>
              </w:rPr>
              <w:t>Leibiczerová</w:t>
            </w:r>
          </w:p>
        </w:tc>
        <w:tc>
          <w:tcPr>
            <w:tcW w:w="1843" w:type="dxa"/>
          </w:tcPr>
          <w:p w:rsidR="004D4D49" w:rsidRPr="008B0609" w:rsidRDefault="004D4D49" w:rsidP="004D4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4D4D49" w:rsidRPr="008B0609" w:rsidRDefault="004D4D49" w:rsidP="004D4D49">
            <w:pPr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00510A" w:rsidRPr="008B0609" w:rsidTr="0049279E">
        <w:trPr>
          <w:trHeight w:val="355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55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55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55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55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37"/>
        </w:trPr>
        <w:tc>
          <w:tcPr>
            <w:tcW w:w="1204" w:type="dxa"/>
          </w:tcPr>
          <w:p w:rsidR="0000510A" w:rsidRPr="008B0609" w:rsidRDefault="0000510A" w:rsidP="007A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37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37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37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37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37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37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37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55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55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55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55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49279E">
        <w:trPr>
          <w:trHeight w:val="355"/>
        </w:trPr>
        <w:tc>
          <w:tcPr>
            <w:tcW w:w="120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0510A" w:rsidRPr="008B0609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8B0609" w:rsidRDefault="00F305BB" w:rsidP="00D0796E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8B0609" w:rsidRDefault="00F305BB" w:rsidP="00E36C97">
      <w:pPr>
        <w:jc w:val="both"/>
        <w:rPr>
          <w:rFonts w:ascii="Times New Roman" w:hAnsi="Times New Roman"/>
          <w:sz w:val="24"/>
          <w:szCs w:val="24"/>
        </w:rPr>
      </w:pPr>
      <w:r w:rsidRPr="008B0609">
        <w:rPr>
          <w:rFonts w:ascii="Times New Roman" w:hAnsi="Times New Roman"/>
          <w:sz w:val="24"/>
          <w:szCs w:val="24"/>
        </w:rPr>
        <w:t>Meno prizvaných odborníkov/iných účastníkov, ktorí nie sú členmi pedagogického klubu  a podpis/y:</w:t>
      </w:r>
    </w:p>
    <w:p w:rsidR="00F305BB" w:rsidRPr="008B0609" w:rsidRDefault="00F305BB" w:rsidP="00E36C97">
      <w:pPr>
        <w:rPr>
          <w:rFonts w:ascii="Times New Roman" w:hAnsi="Times New Roman"/>
          <w:sz w:val="24"/>
          <w:szCs w:val="24"/>
        </w:rPr>
      </w:pPr>
      <w:r w:rsidRPr="008B0609">
        <w:rPr>
          <w:rFonts w:ascii="Times New Roman" w:hAnsi="Times New Roman"/>
          <w:sz w:val="24"/>
          <w:szCs w:val="24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8B0609" w:rsidTr="0000510A">
        <w:trPr>
          <w:trHeight w:val="337"/>
        </w:trPr>
        <w:tc>
          <w:tcPr>
            <w:tcW w:w="610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00510A" w:rsidRPr="008B0609" w:rsidTr="0000510A">
        <w:trPr>
          <w:trHeight w:val="337"/>
        </w:trPr>
        <w:tc>
          <w:tcPr>
            <w:tcW w:w="610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0510A" w:rsidRPr="008B0609" w:rsidRDefault="0000510A" w:rsidP="00195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00510A">
        <w:trPr>
          <w:trHeight w:val="337"/>
        </w:trPr>
        <w:tc>
          <w:tcPr>
            <w:tcW w:w="610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0510A" w:rsidRPr="008B0609" w:rsidRDefault="0000510A" w:rsidP="00195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0A" w:rsidRPr="008B0609" w:rsidTr="0000510A">
        <w:trPr>
          <w:trHeight w:val="355"/>
        </w:trPr>
        <w:tc>
          <w:tcPr>
            <w:tcW w:w="610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510A" w:rsidRPr="008B0609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8B0609" w:rsidRDefault="00F305BB" w:rsidP="00E36C97">
      <w:pPr>
        <w:rPr>
          <w:rFonts w:ascii="Times New Roman" w:hAnsi="Times New Roman"/>
          <w:sz w:val="24"/>
          <w:szCs w:val="24"/>
        </w:rPr>
      </w:pPr>
    </w:p>
    <w:p w:rsidR="00F305BB" w:rsidRPr="008B0609" w:rsidRDefault="00F305BB" w:rsidP="00E36C97">
      <w:pPr>
        <w:rPr>
          <w:rFonts w:ascii="Times New Roman" w:hAnsi="Times New Roman"/>
          <w:sz w:val="24"/>
          <w:szCs w:val="24"/>
        </w:rPr>
      </w:pPr>
    </w:p>
    <w:p w:rsidR="00F305BB" w:rsidRPr="008B0609" w:rsidRDefault="00B945A8" w:rsidP="0055263C">
      <w:pPr>
        <w:pStyle w:val="Odsekzoznamu"/>
        <w:tabs>
          <w:tab w:val="left" w:pos="1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</w:t>
      </w:r>
    </w:p>
    <w:sectPr w:rsidR="00F305BB" w:rsidRPr="008B0609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A2" w:rsidRDefault="00CA30A2" w:rsidP="00CF35D8">
      <w:pPr>
        <w:spacing w:after="0" w:line="240" w:lineRule="auto"/>
      </w:pPr>
      <w:r>
        <w:separator/>
      </w:r>
    </w:p>
  </w:endnote>
  <w:endnote w:type="continuationSeparator" w:id="0">
    <w:p w:rsidR="00CA30A2" w:rsidRDefault="00CA30A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A2" w:rsidRDefault="00CA30A2" w:rsidP="00CF35D8">
      <w:pPr>
        <w:spacing w:after="0" w:line="240" w:lineRule="auto"/>
      </w:pPr>
      <w:r>
        <w:separator/>
      </w:r>
    </w:p>
  </w:footnote>
  <w:footnote w:type="continuationSeparator" w:id="0">
    <w:p w:rsidR="00CA30A2" w:rsidRDefault="00CA30A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E7E87"/>
    <w:multiLevelType w:val="hybridMultilevel"/>
    <w:tmpl w:val="4B985C1C"/>
    <w:lvl w:ilvl="0" w:tplc="C9A8C0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578A3"/>
    <w:multiLevelType w:val="hybridMultilevel"/>
    <w:tmpl w:val="35880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13BD1"/>
    <w:rsid w:val="000530AB"/>
    <w:rsid w:val="00053B89"/>
    <w:rsid w:val="000E6FBF"/>
    <w:rsid w:val="000F127B"/>
    <w:rsid w:val="00103554"/>
    <w:rsid w:val="00137050"/>
    <w:rsid w:val="00151F6C"/>
    <w:rsid w:val="001544C0"/>
    <w:rsid w:val="001620FF"/>
    <w:rsid w:val="00162E67"/>
    <w:rsid w:val="001745A4"/>
    <w:rsid w:val="00195BD6"/>
    <w:rsid w:val="001A5EA2"/>
    <w:rsid w:val="001B69AF"/>
    <w:rsid w:val="001D498E"/>
    <w:rsid w:val="00203036"/>
    <w:rsid w:val="00225CD9"/>
    <w:rsid w:val="002470E8"/>
    <w:rsid w:val="00270E39"/>
    <w:rsid w:val="00287782"/>
    <w:rsid w:val="002D7F9B"/>
    <w:rsid w:val="002D7FC6"/>
    <w:rsid w:val="002E3F1A"/>
    <w:rsid w:val="002E7A5E"/>
    <w:rsid w:val="0034733D"/>
    <w:rsid w:val="003700F7"/>
    <w:rsid w:val="00390FFC"/>
    <w:rsid w:val="003F10E0"/>
    <w:rsid w:val="00423CC3"/>
    <w:rsid w:val="00446402"/>
    <w:rsid w:val="0045299F"/>
    <w:rsid w:val="0049279E"/>
    <w:rsid w:val="004C05D7"/>
    <w:rsid w:val="004D4D49"/>
    <w:rsid w:val="004F325C"/>
    <w:rsid w:val="004F368A"/>
    <w:rsid w:val="00507CF5"/>
    <w:rsid w:val="00517431"/>
    <w:rsid w:val="005361EC"/>
    <w:rsid w:val="00541786"/>
    <w:rsid w:val="00543A30"/>
    <w:rsid w:val="005505D5"/>
    <w:rsid w:val="0055263C"/>
    <w:rsid w:val="00583AF0"/>
    <w:rsid w:val="0058712F"/>
    <w:rsid w:val="00592E27"/>
    <w:rsid w:val="005A0721"/>
    <w:rsid w:val="006377DA"/>
    <w:rsid w:val="006632EA"/>
    <w:rsid w:val="006A3977"/>
    <w:rsid w:val="006A4C29"/>
    <w:rsid w:val="006B6CBE"/>
    <w:rsid w:val="006E77C5"/>
    <w:rsid w:val="00716FE9"/>
    <w:rsid w:val="00797B57"/>
    <w:rsid w:val="007A5170"/>
    <w:rsid w:val="007A6CFA"/>
    <w:rsid w:val="007B6C7D"/>
    <w:rsid w:val="008058B8"/>
    <w:rsid w:val="00863054"/>
    <w:rsid w:val="008721DB"/>
    <w:rsid w:val="008B0609"/>
    <w:rsid w:val="008C3B1D"/>
    <w:rsid w:val="008C3C41"/>
    <w:rsid w:val="009C3018"/>
    <w:rsid w:val="009F4F76"/>
    <w:rsid w:val="00A23B40"/>
    <w:rsid w:val="00A26810"/>
    <w:rsid w:val="00A71E3A"/>
    <w:rsid w:val="00A9043F"/>
    <w:rsid w:val="00AB111C"/>
    <w:rsid w:val="00AF5989"/>
    <w:rsid w:val="00B440DB"/>
    <w:rsid w:val="00B471F7"/>
    <w:rsid w:val="00B71530"/>
    <w:rsid w:val="00B945A8"/>
    <w:rsid w:val="00BB5601"/>
    <w:rsid w:val="00BF2F35"/>
    <w:rsid w:val="00BF4683"/>
    <w:rsid w:val="00BF4792"/>
    <w:rsid w:val="00C065E1"/>
    <w:rsid w:val="00CA0B4D"/>
    <w:rsid w:val="00CA30A2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B5748"/>
    <w:rsid w:val="00EC5730"/>
    <w:rsid w:val="00F305BB"/>
    <w:rsid w:val="00F36E61"/>
    <w:rsid w:val="00F5172A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4FBE68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797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tatpedu.sk/files/articles/nove_dokumenty/ucebnice-metodikypublikacie/badatelske-aktivity/04cast_b_chemia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tpedu.sk/files/articles/nove_dokumenty/ucebnice-metodikypublikacie/badatelske-aktivity/03cast_b_biologia_web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tatpedu.sk/files/articles/nove_dokumenty/ucebnice-metodikypublikacie/badatelske-aktivity/02cast_b_fyzika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ucem.sk/sk/merania/medzinarodne-merania/pi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28</cp:revision>
  <cp:lastPrinted>2021-09-06T14:10:00Z</cp:lastPrinted>
  <dcterms:created xsi:type="dcterms:W3CDTF">2018-04-26T17:59:00Z</dcterms:created>
  <dcterms:modified xsi:type="dcterms:W3CDTF">2022-01-24T17:24:00Z</dcterms:modified>
</cp:coreProperties>
</file>