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B41AB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822B12" w:rsidP="00822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440C2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05C31" w:rsidRDefault="009B41A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705C3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244DF4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41AB" w:rsidRDefault="006C72F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osobnosť žiaka, domény, autoregulácia</w:t>
            </w:r>
          </w:p>
          <w:p w:rsidR="009B41AB" w:rsidRPr="009B41AB" w:rsidRDefault="009B41AB" w:rsidP="009B41AB">
            <w:pPr>
              <w:rPr>
                <w:rFonts w:ascii="Times New Roman" w:hAnsi="Times New Roman"/>
              </w:rPr>
            </w:pPr>
          </w:p>
          <w:p w:rsidR="009B41AB" w:rsidRPr="009B41AB" w:rsidRDefault="009B41AB" w:rsidP="009B41AB">
            <w:pPr>
              <w:rPr>
                <w:rFonts w:ascii="Times New Roman" w:hAnsi="Times New Roman"/>
              </w:rPr>
            </w:pPr>
          </w:p>
          <w:p w:rsidR="00885ECE" w:rsidRPr="009B41AB" w:rsidRDefault="00885ECE" w:rsidP="009B41AB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244DF4" w:rsidTr="007E12D0">
        <w:trPr>
          <w:trHeight w:val="5235"/>
        </w:trPr>
        <w:tc>
          <w:tcPr>
            <w:tcW w:w="9212" w:type="dxa"/>
          </w:tcPr>
          <w:p w:rsidR="00F305BB" w:rsidRPr="00440C2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440C2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40C2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40C2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440C2F" w:rsidRDefault="006C72F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40C2F">
              <w:rPr>
                <w:rFonts w:ascii="Times New Roman" w:hAnsi="Times New Roman"/>
                <w:lang w:eastAsia="sk-SK"/>
              </w:rPr>
              <w:t>Osobnosť   žiaka a jej vplyv na učenie sa  – súčasné teoretické východiská, odovzdávanie bestpractise, formulácia záverov</w:t>
            </w:r>
          </w:p>
          <w:p w:rsidR="006C72FE" w:rsidRPr="00440C2F" w:rsidRDefault="006C72F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6C72FE" w:rsidRPr="00440C2F" w:rsidRDefault="006C72FE" w:rsidP="006C72FE">
            <w:pPr>
              <w:rPr>
                <w:rFonts w:ascii="Times New Roman" w:hAnsi="Times New Roman"/>
                <w:lang w:eastAsia="sk-SK"/>
              </w:rPr>
            </w:pPr>
            <w:r w:rsidRPr="00440C2F">
              <w:rPr>
                <w:rFonts w:ascii="Times New Roman" w:hAnsi="Times New Roman"/>
              </w:rPr>
              <w:t>Podľa teórie domén, rozlišujeme  3 hlavné domény osobnosti: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</w:rPr>
              <w:t>Kognitívna doména</w:t>
            </w:r>
            <w:r w:rsidRPr="00440C2F">
              <w:rPr>
                <w:rFonts w:ascii="Times New Roman" w:hAnsi="Times New Roman"/>
              </w:rPr>
              <w:t xml:space="preserve"> – jej obsah tvoria schopnosti, vedomosti, inteligencia a vlohy. Pre vyučovanie je táto oblasť rozhodujúca.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</w:rPr>
              <w:t>Afektívna doména</w:t>
            </w:r>
            <w:r w:rsidRPr="00440C2F">
              <w:rPr>
                <w:rFonts w:ascii="Times New Roman" w:hAnsi="Times New Roman"/>
              </w:rPr>
              <w:t xml:space="preserve"> – jej obsah tvoria emócie, city, prežívanie, motivácia, sociálne vzťahy, sebaregulácia.  Na jednej strane je žiak vychovaný, slušný, motivovaný k učeniu a na druhej , žiak ktorý porušuje normy správania a nemá vzťah k učeniu. Táto oblasť je dôležitá pre výchovu.</w:t>
            </w:r>
          </w:p>
          <w:p w:rsidR="006C72FE" w:rsidRPr="007E12D0" w:rsidRDefault="006C72FE" w:rsidP="007E12D0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</w:rPr>
              <w:t>Psychomotorická doména</w:t>
            </w:r>
            <w:r w:rsidRPr="00440C2F">
              <w:rPr>
                <w:rFonts w:ascii="Times New Roman" w:hAnsi="Times New Roman"/>
              </w:rPr>
              <w:t xml:space="preserve"> – patrí sem pohybová oblasť a zmyslové vnímanie – obsahuje zručnosti, návyky, zvyky</w:t>
            </w: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440C2F" w:rsidRDefault="00F305BB" w:rsidP="00440C2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440C2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72FE" w:rsidRPr="00440C2F" w:rsidRDefault="006C72FE" w:rsidP="006C72FE">
            <w:pPr>
              <w:rPr>
                <w:rFonts w:ascii="Times New Roman" w:hAnsi="Times New Roman"/>
                <w:b/>
              </w:rPr>
            </w:pPr>
            <w:r w:rsidRPr="00440C2F">
              <w:rPr>
                <w:rFonts w:ascii="Times New Roman" w:hAnsi="Times New Roman"/>
                <w:b/>
              </w:rPr>
              <w:t xml:space="preserve"> Najdôležitejšie vlastnosti a procesy, ktoré ovplyvňujú efektívnosť vyučovacieho procesu sú: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>Zdravie žiaka</w:t>
            </w:r>
            <w:r w:rsidRPr="00440C2F">
              <w:rPr>
                <w:rFonts w:ascii="Times New Roman" w:hAnsi="Times New Roman"/>
              </w:rPr>
              <w:t xml:space="preserve"> -  jeho aktuálny zdravotný stav,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>Úroveň motorických schopností</w:t>
            </w:r>
            <w:r w:rsidRPr="00440C2F">
              <w:rPr>
                <w:rFonts w:ascii="Times New Roman" w:hAnsi="Times New Roman"/>
              </w:rPr>
              <w:t xml:space="preserve"> -  niektorí sa aj zložití pohybové úkony naučia rýchle a iní majú problémy / napr. ADHD - vysvetliť/.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>Efektívnosť ovplyvňuje aj to</w:t>
            </w:r>
            <w:r w:rsidRPr="00440C2F">
              <w:rPr>
                <w:rFonts w:ascii="Times New Roman" w:hAnsi="Times New Roman"/>
              </w:rPr>
              <w:t xml:space="preserve"> – či žiaci sústredene vnímajú to ,čo sa robí na vyučovaní.  Pri vyučovaní pôsobí na žiaka  množstvo podnetov, ktoré ho môžu rozptyľovať. 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>Motivácia</w:t>
            </w:r>
            <w:r w:rsidRPr="00440C2F">
              <w:rPr>
                <w:rFonts w:ascii="Times New Roman" w:hAnsi="Times New Roman"/>
              </w:rPr>
              <w:t xml:space="preserve"> – je jeden z najdôležitejších činiteľov /vonkajšia, vnútorná/.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 xml:space="preserve">Emócie </w:t>
            </w:r>
            <w:r w:rsidRPr="00440C2F">
              <w:rPr>
                <w:rFonts w:ascii="Times New Roman" w:hAnsi="Times New Roman"/>
              </w:rPr>
              <w:t>– sú tiež dôležité, pretože pozitívne emócie vedú k lepším výsledkom, ako negatívne emócie spojené s vyučovaním.</w:t>
            </w:r>
          </w:p>
          <w:p w:rsidR="006C72FE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>Vzťahy medzi učiteľmi a žiakmi a žiakmi navzájom</w:t>
            </w:r>
            <w:r w:rsidRPr="00440C2F">
              <w:rPr>
                <w:rFonts w:ascii="Times New Roman" w:hAnsi="Times New Roman"/>
              </w:rPr>
              <w:t xml:space="preserve"> – sú tiež dôležité. Môžu to byť vzťahy priateľské, spolupráce, pomoci, ale aj negatívne sociálne vzťahy, konflikty, ktoré narúšajú spoluprácu.</w:t>
            </w:r>
          </w:p>
          <w:p w:rsidR="00A459A1" w:rsidRPr="00440C2F" w:rsidRDefault="006C72FE" w:rsidP="006C72F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40C2F">
              <w:rPr>
                <w:rFonts w:ascii="Times New Roman" w:hAnsi="Times New Roman"/>
                <w:b/>
                <w:i/>
              </w:rPr>
              <w:t xml:space="preserve">Autoregulácia </w:t>
            </w:r>
            <w:r w:rsidRPr="00440C2F">
              <w:rPr>
                <w:rFonts w:ascii="Times New Roman" w:hAnsi="Times New Roman"/>
              </w:rPr>
              <w:t>– je veľmi významným činiteľom pre efektívnosť vyučovacieho procesu. Autoregulácia zahŕňa aj vôľové procesy a sebariadenie  sa uplatňuje v bežných, každodenných situáciách pri rozhodovaní napr.  keď sa žiak rozhoduje či sa pôjde učiť, alebo sledovať TV.  Autoregulácia úzko súvisí s disciplínou žiakov na vyučovaní.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0247D7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6C72FE" w:rsidP="006C72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0247D7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7E12D0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2775" w:rsidRDefault="00542775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244DF4" w:rsidRDefault="00F305BB" w:rsidP="00542775">
      <w:pPr>
        <w:tabs>
          <w:tab w:val="left" w:pos="1114"/>
        </w:tabs>
        <w:spacing w:after="0"/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542775">
      <w:pPr>
        <w:tabs>
          <w:tab w:val="left" w:pos="1114"/>
        </w:tabs>
        <w:spacing w:after="0"/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sectPr w:rsidR="00F305BB" w:rsidRPr="00244DF4" w:rsidSect="0054277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F7" w:rsidRDefault="001C0DF7" w:rsidP="00CF35D8">
      <w:pPr>
        <w:spacing w:after="0" w:line="240" w:lineRule="auto"/>
      </w:pPr>
      <w:r>
        <w:separator/>
      </w:r>
    </w:p>
  </w:endnote>
  <w:endnote w:type="continuationSeparator" w:id="0">
    <w:p w:rsidR="001C0DF7" w:rsidRDefault="001C0D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F7" w:rsidRDefault="001C0DF7" w:rsidP="00CF35D8">
      <w:pPr>
        <w:spacing w:after="0" w:line="240" w:lineRule="auto"/>
      </w:pPr>
      <w:r>
        <w:separator/>
      </w:r>
    </w:p>
  </w:footnote>
  <w:footnote w:type="continuationSeparator" w:id="0">
    <w:p w:rsidR="001C0DF7" w:rsidRDefault="001C0D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247D7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0DF7"/>
    <w:rsid w:val="001D498E"/>
    <w:rsid w:val="00203036"/>
    <w:rsid w:val="00225CD9"/>
    <w:rsid w:val="00244DF4"/>
    <w:rsid w:val="002D7F9B"/>
    <w:rsid w:val="002D7FC6"/>
    <w:rsid w:val="002E3F1A"/>
    <w:rsid w:val="0034733D"/>
    <w:rsid w:val="003700F7"/>
    <w:rsid w:val="00390FFC"/>
    <w:rsid w:val="003F10E0"/>
    <w:rsid w:val="003F4AB0"/>
    <w:rsid w:val="004175DB"/>
    <w:rsid w:val="00423CC3"/>
    <w:rsid w:val="00440C2F"/>
    <w:rsid w:val="00446402"/>
    <w:rsid w:val="00493694"/>
    <w:rsid w:val="004C05D7"/>
    <w:rsid w:val="004F368A"/>
    <w:rsid w:val="00507CF5"/>
    <w:rsid w:val="005361EC"/>
    <w:rsid w:val="00541786"/>
    <w:rsid w:val="00542775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77C5"/>
    <w:rsid w:val="00705C31"/>
    <w:rsid w:val="007A5170"/>
    <w:rsid w:val="007A6CFA"/>
    <w:rsid w:val="007B6C7D"/>
    <w:rsid w:val="007E12D0"/>
    <w:rsid w:val="008058B8"/>
    <w:rsid w:val="00822B12"/>
    <w:rsid w:val="008721DB"/>
    <w:rsid w:val="00885ECE"/>
    <w:rsid w:val="008C3B1D"/>
    <w:rsid w:val="008C3C41"/>
    <w:rsid w:val="008E6E19"/>
    <w:rsid w:val="009B41AB"/>
    <w:rsid w:val="009C3018"/>
    <w:rsid w:val="009F4F76"/>
    <w:rsid w:val="00A26FD7"/>
    <w:rsid w:val="00A459A1"/>
    <w:rsid w:val="00A71E3A"/>
    <w:rsid w:val="00A9043F"/>
    <w:rsid w:val="00AB111C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26627"/>
    <w:rsid w:val="00E36C97"/>
    <w:rsid w:val="00E926D8"/>
    <w:rsid w:val="00EC5730"/>
    <w:rsid w:val="00F305BB"/>
    <w:rsid w:val="00F36E61"/>
    <w:rsid w:val="00F52688"/>
    <w:rsid w:val="00F61779"/>
    <w:rsid w:val="00F967D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910B"/>
  <w15:docId w15:val="{F21018C5-D26F-4F27-8F6B-BA41CFF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27</cp:revision>
  <cp:lastPrinted>2019-09-17T12:47:00Z</cp:lastPrinted>
  <dcterms:created xsi:type="dcterms:W3CDTF">2018-04-26T17:59:00Z</dcterms:created>
  <dcterms:modified xsi:type="dcterms:W3CDTF">2020-01-09T07:43:00Z</dcterms:modified>
</cp:coreProperties>
</file>