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F57" w14:textId="77777777" w:rsidR="00F305BB" w:rsidRDefault="001F4825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BB9767E" wp14:editId="0503911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4DF1" w14:textId="77777777" w:rsidR="00F305BB" w:rsidRPr="001C2CC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C00C826" w14:textId="77777777" w:rsidR="00F305BB" w:rsidRPr="001C2CC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1C2CCA" w14:paraId="655AB089" w14:textId="77777777" w:rsidTr="007B6C7D">
        <w:tc>
          <w:tcPr>
            <w:tcW w:w="4606" w:type="dxa"/>
          </w:tcPr>
          <w:p w14:paraId="450B6373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0F3002D" w14:textId="77777777" w:rsidR="00F305BB" w:rsidRPr="001C2CC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F305BB" w:rsidRPr="001C2CCA" w14:paraId="7749866F" w14:textId="77777777" w:rsidTr="007B6C7D">
        <w:tc>
          <w:tcPr>
            <w:tcW w:w="4606" w:type="dxa"/>
          </w:tcPr>
          <w:p w14:paraId="63337114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785E907" w14:textId="77777777" w:rsidR="00F305BB" w:rsidRPr="001C2CC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žiakov</w:t>
            </w:r>
          </w:p>
        </w:tc>
      </w:tr>
      <w:tr w:rsidR="00F305BB" w:rsidRPr="001C2CCA" w14:paraId="3F9AD722" w14:textId="77777777" w:rsidTr="007B6C7D">
        <w:tc>
          <w:tcPr>
            <w:tcW w:w="4606" w:type="dxa"/>
          </w:tcPr>
          <w:p w14:paraId="5AB748CF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4710A09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59D1BA9F" w14:textId="77777777" w:rsidTr="007B6C7D">
        <w:tc>
          <w:tcPr>
            <w:tcW w:w="4606" w:type="dxa"/>
          </w:tcPr>
          <w:p w14:paraId="323C015A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30CB6E8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báda</w:t>
            </w:r>
          </w:p>
        </w:tc>
      </w:tr>
      <w:tr w:rsidR="00F305BB" w:rsidRPr="001C2CCA" w14:paraId="31D4DC27" w14:textId="77777777" w:rsidTr="007B6C7D">
        <w:tc>
          <w:tcPr>
            <w:tcW w:w="4606" w:type="dxa"/>
          </w:tcPr>
          <w:p w14:paraId="5DF14585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C04DE67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F305BB" w:rsidRPr="001C2CCA" w14:paraId="2CA3942F" w14:textId="77777777" w:rsidTr="007B6C7D">
        <w:tc>
          <w:tcPr>
            <w:tcW w:w="4606" w:type="dxa"/>
          </w:tcPr>
          <w:p w14:paraId="4E0E89A0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EC2A794" w14:textId="77777777" w:rsidR="00F305BB" w:rsidRPr="001C2CCA" w:rsidRDefault="00AE0818" w:rsidP="00F472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F47267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F305BB" w:rsidRPr="001C2CCA" w14:paraId="57A29E4E" w14:textId="77777777" w:rsidTr="007B6C7D">
        <w:tc>
          <w:tcPr>
            <w:tcW w:w="4606" w:type="dxa"/>
          </w:tcPr>
          <w:p w14:paraId="1A78AA7D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23147F7" w14:textId="6BB88BF8" w:rsidR="00F305BB" w:rsidRPr="001C2CCA" w:rsidRDefault="006F2F5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  <w:r w:rsidR="00DD4DBE">
              <w:rPr>
                <w:rFonts w:ascii="Times New Roman" w:hAnsi="Times New Roman"/>
              </w:rPr>
              <w:t>.2022</w:t>
            </w:r>
          </w:p>
        </w:tc>
      </w:tr>
      <w:tr w:rsidR="00F305BB" w:rsidRPr="001C2CCA" w14:paraId="248BAAAD" w14:textId="77777777" w:rsidTr="007B6C7D">
        <w:tc>
          <w:tcPr>
            <w:tcW w:w="4606" w:type="dxa"/>
          </w:tcPr>
          <w:p w14:paraId="149FEC6E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63E067C" w14:textId="77777777"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716B4957" w14:textId="77777777" w:rsidTr="007B6C7D">
        <w:tc>
          <w:tcPr>
            <w:tcW w:w="4606" w:type="dxa"/>
          </w:tcPr>
          <w:p w14:paraId="1D1F6A58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93F6DFC" w14:textId="77777777" w:rsidR="00F305BB" w:rsidRPr="001C2CCA" w:rsidRDefault="00AE0818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1C2CCA" w14:paraId="09C9C6B5" w14:textId="77777777" w:rsidTr="007B6C7D">
        <w:tc>
          <w:tcPr>
            <w:tcW w:w="4606" w:type="dxa"/>
          </w:tcPr>
          <w:p w14:paraId="3BE984EB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89CFE05" w14:textId="77777777" w:rsidR="00F305BB" w:rsidRPr="001C2CCA" w:rsidRDefault="00380C6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1CD8CCC5" w14:textId="77777777" w:rsidR="00F305BB" w:rsidRPr="001C2CC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C2CCA" w14:paraId="1E8C6C38" w14:textId="77777777" w:rsidTr="5C35CDC5">
        <w:trPr>
          <w:trHeight w:val="6419"/>
        </w:trPr>
        <w:tc>
          <w:tcPr>
            <w:tcW w:w="9212" w:type="dxa"/>
          </w:tcPr>
          <w:p w14:paraId="44347230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14:paraId="06D06BC7" w14:textId="77777777" w:rsidR="00C9521C" w:rsidRDefault="00C9521C" w:rsidP="00591CF5">
            <w:pPr>
              <w:spacing w:after="0" w:line="240" w:lineRule="auto"/>
              <w:jc w:val="center"/>
            </w:pPr>
          </w:p>
          <w:p w14:paraId="554E7EA3" w14:textId="389FE3AA" w:rsidR="00C9521C" w:rsidRDefault="00C9521C" w:rsidP="00C9521C">
            <w:pPr>
              <w:spacing w:after="0" w:line="240" w:lineRule="auto"/>
            </w:pPr>
            <w:r w:rsidRPr="00C9521C">
              <w:rPr>
                <w:b/>
                <w:bCs/>
              </w:rPr>
              <w:t>kľúčové slová:</w:t>
            </w:r>
            <w:r>
              <w:t xml:space="preserve"> </w:t>
            </w:r>
          </w:p>
          <w:p w14:paraId="68EDB9D0" w14:textId="77777777" w:rsidR="00091807" w:rsidRDefault="00091807" w:rsidP="00C9521C">
            <w:pPr>
              <w:spacing w:after="0" w:line="240" w:lineRule="auto"/>
            </w:pPr>
          </w:p>
          <w:p w14:paraId="12EF5D25" w14:textId="6E81C175" w:rsidR="00C9521C" w:rsidRPr="005F4AA2" w:rsidRDefault="006F2F5D" w:rsidP="5C35CD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inovatívne metódy vo vyučovaní, biologické javy, práca so simuláciami, pracovne listy, </w:t>
            </w:r>
            <w:r w:rsidR="5C35CDC5" w:rsidRPr="5C35CDC5">
              <w:rPr>
                <w:rFonts w:ascii="Times New Roman" w:eastAsia="Times New Roman" w:hAnsi="Times New Roman"/>
              </w:rPr>
              <w:t>vyvodzovanie dôkazov, záverov</w:t>
            </w:r>
          </w:p>
          <w:p w14:paraId="57E72508" w14:textId="77777777" w:rsidR="00C9521C" w:rsidRPr="005F4AA2" w:rsidRDefault="00C9521C" w:rsidP="5C35CD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FD62605" w14:textId="69CD1C9B" w:rsidR="00C9521C" w:rsidRDefault="5C35CDC5" w:rsidP="5C35CD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5C35CDC5">
              <w:rPr>
                <w:rFonts w:ascii="Times New Roman" w:eastAsia="Times New Roman" w:hAnsi="Times New Roman"/>
                <w:b/>
                <w:bCs/>
              </w:rPr>
              <w:t xml:space="preserve">krátka anotácia: </w:t>
            </w:r>
            <w:r w:rsidRPr="5C35CDC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</w:p>
          <w:p w14:paraId="7CCF5294" w14:textId="77777777" w:rsidR="00091807" w:rsidRPr="005F4AA2" w:rsidRDefault="00091807" w:rsidP="5C35CD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15C6C0FF" w14:textId="725CF794" w:rsidR="00C9521C" w:rsidRPr="00D33FB6" w:rsidRDefault="5C35CDC5" w:rsidP="5C35CD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5C35CDC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Pri stretnutí členiek klubu  sme rozoberali </w:t>
            </w:r>
            <w:r w:rsidR="007E5622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možnosti využívania inovatívnych metód, ich </w:t>
            </w:r>
            <w:r w:rsidR="005904F6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aplikáciu vo vyučovacom procese. Hľadali sme nové informácie v danej oblas</w:t>
            </w:r>
            <w:r w:rsidR="00E744C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ti. Snažili sme sa prepojiť aplikovanie jednotlivých metód do </w:t>
            </w:r>
            <w:proofErr w:type="spellStart"/>
            <w:r w:rsidR="00E744C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tématických</w:t>
            </w:r>
            <w:proofErr w:type="spellEnd"/>
            <w:r w:rsidR="00E744C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celkov a</w:t>
            </w:r>
            <w:r w:rsidR="00A8371E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 preklopiť do jednotlivých tried v </w:t>
            </w:r>
            <w:proofErr w:type="spellStart"/>
            <w:r w:rsidR="00A8371E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ročníkoc</w:t>
            </w:r>
            <w:proofErr w:type="spellEnd"/>
            <w:r w:rsidR="00A8371E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. Zhodnotili sme doterajšie využívanie v praxi a stanovili sme </w:t>
            </w:r>
            <w:r w:rsidR="0039103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úlohy pre pracovné listy, ktoré môžeme </w:t>
            </w:r>
            <w:r w:rsidR="00214DC0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posunúť ako doplnok ku </w:t>
            </w:r>
            <w:r w:rsidR="00FA0740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projektovému alebo aj neformálnemu vyučovaniu.</w:t>
            </w:r>
            <w:r w:rsidR="00D5007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Zamerali sme sa na najnovšie trendy v oblasti ponuky a</w:t>
            </w:r>
            <w:r w:rsidR="00D656B6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 vybrali pre nás najlepšie možnosti použitia.</w:t>
            </w:r>
          </w:p>
          <w:p w14:paraId="2CAA5BB1" w14:textId="551034F9" w:rsidR="00C9521C" w:rsidRPr="001C2CCA" w:rsidRDefault="00544AA6" w:rsidP="00D656B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Analyzovali sme postup Noci výskumníkov a dohodli sa na harmonograme </w:t>
            </w:r>
            <w:r w:rsidR="00091807">
              <w:rPr>
                <w:rFonts w:ascii="Times New Roman" w:hAnsi="Times New Roman"/>
              </w:rPr>
              <w:t>prezentácie výstupov študentov z uvedenej akcie.</w:t>
            </w:r>
          </w:p>
        </w:tc>
      </w:tr>
      <w:tr w:rsidR="00F305BB" w:rsidRPr="001C2CCA" w14:paraId="20B4F1E2" w14:textId="77777777" w:rsidTr="5C35CDC5">
        <w:trPr>
          <w:trHeight w:val="4252"/>
        </w:trPr>
        <w:tc>
          <w:tcPr>
            <w:tcW w:w="9212" w:type="dxa"/>
          </w:tcPr>
          <w:p w14:paraId="0C206ECC" w14:textId="493D8B00" w:rsidR="00F305BB" w:rsidRPr="001C2CCA" w:rsidRDefault="00F305BB" w:rsidP="00B3601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1C2CCA">
              <w:rPr>
                <w:rFonts w:ascii="Times New Roman" w:hAnsi="Times New Roman"/>
              </w:rPr>
              <w:t xml:space="preserve"> </w:t>
            </w:r>
          </w:p>
          <w:p w14:paraId="53474267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CB4F65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E006A2" w14:textId="3F843BED" w:rsidR="00637187" w:rsidRDefault="0063718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 stretnutia pozostával</w:t>
            </w:r>
            <w:r w:rsidR="00C86D57">
              <w:rPr>
                <w:rFonts w:ascii="Times New Roman" w:hAnsi="Times New Roman"/>
              </w:rPr>
              <w:t>:</w:t>
            </w:r>
          </w:p>
          <w:p w14:paraId="2DA9DC95" w14:textId="44135BCE" w:rsidR="00C86D57" w:rsidRDefault="00C86D57" w:rsidP="00B3601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 a</w:t>
            </w:r>
            <w:r w:rsidR="006F2F5D">
              <w:rPr>
                <w:rFonts w:ascii="Times New Roman" w:hAnsi="Times New Roman"/>
              </w:rPr>
              <w:t> rozbor používaných inovatívnych metód</w:t>
            </w:r>
            <w:r>
              <w:rPr>
                <w:rFonts w:ascii="Times New Roman" w:hAnsi="Times New Roman"/>
              </w:rPr>
              <w:t xml:space="preserve"> </w:t>
            </w:r>
            <w:r w:rsidR="006F2F5D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 klub</w:t>
            </w:r>
            <w:r w:rsidR="006F2F5D">
              <w:rPr>
                <w:rFonts w:ascii="Times New Roman" w:hAnsi="Times New Roman"/>
              </w:rPr>
              <w:t>e</w:t>
            </w:r>
            <w:r w:rsidR="00184EA4">
              <w:rPr>
                <w:rFonts w:ascii="Times New Roman" w:hAnsi="Times New Roman"/>
              </w:rPr>
              <w:t xml:space="preserve"> </w:t>
            </w:r>
            <w:proofErr w:type="spellStart"/>
            <w:r w:rsidR="00184EA4">
              <w:rPr>
                <w:rFonts w:ascii="Times New Roman" w:hAnsi="Times New Roman"/>
              </w:rPr>
              <w:t>Biogymza</w:t>
            </w:r>
            <w:proofErr w:type="spellEnd"/>
            <w:r w:rsidR="00184EA4">
              <w:rPr>
                <w:rFonts w:ascii="Times New Roman" w:hAnsi="Times New Roman"/>
              </w:rPr>
              <w:t>.</w:t>
            </w:r>
          </w:p>
          <w:p w14:paraId="6B7E4708" w14:textId="24E4DCD3" w:rsidR="00184EA4" w:rsidRPr="00822593" w:rsidRDefault="00184EA4" w:rsidP="00B3601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Predstavenie </w:t>
            </w:r>
            <w:r w:rsidR="006F2F5D">
              <w:rPr>
                <w:rFonts w:ascii="Times New Roman" w:hAnsi="Times New Roman"/>
              </w:rPr>
              <w:t>nových</w:t>
            </w:r>
            <w:r w:rsidR="006F2F5D" w:rsidRPr="00822593">
              <w:rPr>
                <w:rFonts w:ascii="Times New Roman" w:hAnsi="Times New Roman"/>
              </w:rPr>
              <w:t xml:space="preserve"> možností</w:t>
            </w:r>
            <w:r w:rsidR="006F2F5D" w:rsidRPr="00822593">
              <w:rPr>
                <w:rFonts w:ascii="Times New Roman" w:hAnsi="Times New Roman"/>
                <w:b/>
                <w:bCs/>
              </w:rPr>
              <w:t xml:space="preserve"> </w:t>
            </w:r>
            <w:r w:rsidR="006F2F5D" w:rsidRPr="00822593">
              <w:rPr>
                <w:rStyle w:val="Vrazn"/>
                <w:rFonts w:ascii="Times New Roman" w:hAnsi="Times New Roman"/>
                <w:b w:val="0"/>
                <w:bCs w:val="0"/>
                <w:color w:val="555555"/>
                <w:shd w:val="clear" w:color="auto" w:fill="FFFFFF"/>
              </w:rPr>
              <w:t> inovatívn</w:t>
            </w:r>
            <w:r w:rsidR="006F2F5D" w:rsidRPr="00822593">
              <w:rPr>
                <w:rStyle w:val="Vrazn"/>
                <w:rFonts w:ascii="Times New Roman" w:hAnsi="Times New Roman"/>
                <w:b w:val="0"/>
                <w:bCs w:val="0"/>
                <w:color w:val="555555"/>
                <w:shd w:val="clear" w:color="auto" w:fill="FFFFFF"/>
              </w:rPr>
              <w:t>ych</w:t>
            </w:r>
            <w:r w:rsidR="006F2F5D" w:rsidRPr="00822593">
              <w:rPr>
                <w:rStyle w:val="Vrazn"/>
                <w:rFonts w:ascii="Times New Roman" w:hAnsi="Times New Roman"/>
                <w:b w:val="0"/>
                <w:bCs w:val="0"/>
                <w:color w:val="555555"/>
                <w:shd w:val="clear" w:color="auto" w:fill="FFFFFF"/>
              </w:rPr>
              <w:t xml:space="preserve"> vyučovac</w:t>
            </w:r>
            <w:r w:rsidR="006F2F5D" w:rsidRPr="00822593">
              <w:rPr>
                <w:rStyle w:val="Vrazn"/>
                <w:rFonts w:ascii="Times New Roman" w:hAnsi="Times New Roman"/>
                <w:b w:val="0"/>
                <w:bCs w:val="0"/>
                <w:color w:val="555555"/>
                <w:shd w:val="clear" w:color="auto" w:fill="FFFFFF"/>
              </w:rPr>
              <w:t>ích</w:t>
            </w:r>
            <w:r w:rsidR="006F2F5D" w:rsidRPr="00822593">
              <w:rPr>
                <w:rStyle w:val="Vrazn"/>
                <w:rFonts w:ascii="Times New Roman" w:hAnsi="Times New Roman"/>
                <w:b w:val="0"/>
                <w:bCs w:val="0"/>
                <w:color w:val="555555"/>
                <w:shd w:val="clear" w:color="auto" w:fill="FFFFFF"/>
              </w:rPr>
              <w:t xml:space="preserve"> metód</w:t>
            </w:r>
            <w:r w:rsidR="006F2F5D" w:rsidRPr="00822593">
              <w:rPr>
                <w:rStyle w:val="Vrazn"/>
                <w:rFonts w:ascii="Times New Roman" w:hAnsi="Times New Roman"/>
                <w:b w:val="0"/>
                <w:bCs w:val="0"/>
                <w:color w:val="555555"/>
                <w:shd w:val="clear" w:color="auto" w:fill="FFFFFF"/>
              </w:rPr>
              <w:t xml:space="preserve"> v jednotlivých </w:t>
            </w:r>
            <w:proofErr w:type="spellStart"/>
            <w:r w:rsidR="006F2F5D" w:rsidRPr="00822593">
              <w:rPr>
                <w:rStyle w:val="Vrazn"/>
                <w:rFonts w:ascii="Times New Roman" w:hAnsi="Times New Roman"/>
                <w:b w:val="0"/>
                <w:bCs w:val="0"/>
                <w:color w:val="555555"/>
                <w:shd w:val="clear" w:color="auto" w:fill="FFFFFF"/>
              </w:rPr>
              <w:t>tématických</w:t>
            </w:r>
            <w:proofErr w:type="spellEnd"/>
            <w:r w:rsidR="006F2F5D" w:rsidRPr="00822593">
              <w:rPr>
                <w:rStyle w:val="Vrazn"/>
                <w:rFonts w:ascii="Times New Roman" w:hAnsi="Times New Roman"/>
                <w:b w:val="0"/>
                <w:bCs w:val="0"/>
                <w:color w:val="555555"/>
                <w:shd w:val="clear" w:color="auto" w:fill="FFFFFF"/>
              </w:rPr>
              <w:t xml:space="preserve"> okruhoch </w:t>
            </w:r>
            <w:proofErr w:type="spellStart"/>
            <w:r w:rsidR="006F2F5D" w:rsidRPr="00822593">
              <w:rPr>
                <w:rStyle w:val="Vrazn"/>
                <w:rFonts w:ascii="Times New Roman" w:hAnsi="Times New Roman"/>
                <w:b w:val="0"/>
                <w:bCs w:val="0"/>
                <w:color w:val="555555"/>
                <w:shd w:val="clear" w:color="auto" w:fill="FFFFFF"/>
              </w:rPr>
              <w:t>jednotnivých</w:t>
            </w:r>
            <w:proofErr w:type="spellEnd"/>
            <w:r w:rsidR="006F2F5D" w:rsidRPr="00822593">
              <w:rPr>
                <w:rStyle w:val="Vrazn"/>
                <w:rFonts w:ascii="Times New Roman" w:hAnsi="Times New Roman"/>
                <w:b w:val="0"/>
                <w:bCs w:val="0"/>
                <w:color w:val="555555"/>
                <w:shd w:val="clear" w:color="auto" w:fill="FFFFFF"/>
              </w:rPr>
              <w:t xml:space="preserve"> ročníkoch.</w:t>
            </w:r>
          </w:p>
          <w:p w14:paraId="08D444CA" w14:textId="646FED4C" w:rsidR="00FD65BC" w:rsidRPr="00822593" w:rsidRDefault="00FD65BC" w:rsidP="00B3601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22593">
              <w:rPr>
                <w:rFonts w:ascii="Times New Roman" w:hAnsi="Times New Roman"/>
              </w:rPr>
              <w:t xml:space="preserve">Návrhy </w:t>
            </w:r>
            <w:r w:rsidR="006F2F5D" w:rsidRPr="00822593">
              <w:rPr>
                <w:rFonts w:ascii="Times New Roman" w:hAnsi="Times New Roman"/>
              </w:rPr>
              <w:t>a používanie</w:t>
            </w:r>
            <w:r w:rsidR="0052740E" w:rsidRPr="00822593">
              <w:rPr>
                <w:rFonts w:ascii="Times New Roman" w:hAnsi="Times New Roman"/>
              </w:rPr>
              <w:t>.</w:t>
            </w:r>
          </w:p>
          <w:p w14:paraId="02E0E327" w14:textId="4EBE3157" w:rsidR="0052740E" w:rsidRPr="00822593" w:rsidRDefault="00822593" w:rsidP="00B3601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22593">
              <w:rPr>
                <w:rFonts w:ascii="Times New Roman" w:hAnsi="Times New Roman"/>
              </w:rPr>
              <w:t>Zhodnotenie akcie Dni Výskumníkov</w:t>
            </w:r>
            <w:r w:rsidR="005733FD" w:rsidRPr="00822593">
              <w:rPr>
                <w:rFonts w:ascii="Times New Roman" w:hAnsi="Times New Roman"/>
              </w:rPr>
              <w:t>.</w:t>
            </w:r>
          </w:p>
          <w:p w14:paraId="029F1B01" w14:textId="1C658985" w:rsidR="005733FD" w:rsidRDefault="00822593" w:rsidP="00B3601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22593">
              <w:rPr>
                <w:rFonts w:ascii="Times New Roman" w:hAnsi="Times New Roman"/>
              </w:rPr>
              <w:t>Interakcia</w:t>
            </w:r>
            <w:r w:rsidR="005733FD" w:rsidRPr="00822593">
              <w:rPr>
                <w:rFonts w:ascii="Times New Roman" w:hAnsi="Times New Roman"/>
              </w:rPr>
              <w:t xml:space="preserve"> </w:t>
            </w:r>
            <w:r w:rsidR="00926965" w:rsidRPr="00822593">
              <w:rPr>
                <w:rFonts w:ascii="Times New Roman" w:hAnsi="Times New Roman"/>
              </w:rPr>
              <w:t>klubov</w:t>
            </w:r>
            <w:r w:rsidRPr="00822593">
              <w:rPr>
                <w:rFonts w:ascii="Times New Roman" w:hAnsi="Times New Roman"/>
              </w:rPr>
              <w:t xml:space="preserve"> v rozdelení výstupov</w:t>
            </w:r>
            <w:r>
              <w:rPr>
                <w:rFonts w:ascii="Times New Roman" w:hAnsi="Times New Roman"/>
              </w:rPr>
              <w:t xml:space="preserve"> z uvedenej akcie.</w:t>
            </w:r>
            <w:r w:rsidR="00734E97">
              <w:rPr>
                <w:rFonts w:ascii="Times New Roman" w:hAnsi="Times New Roman"/>
              </w:rPr>
              <w:t xml:space="preserve"> </w:t>
            </w:r>
            <w:r w:rsidR="005034DB">
              <w:rPr>
                <w:rFonts w:ascii="Times New Roman" w:hAnsi="Times New Roman"/>
              </w:rPr>
              <w:t xml:space="preserve"> </w:t>
            </w:r>
          </w:p>
          <w:p w14:paraId="5823527F" w14:textId="5E20AF7F" w:rsidR="00822593" w:rsidRDefault="00822593" w:rsidP="00B3601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armonogram </w:t>
            </w:r>
            <w:r>
              <w:rPr>
                <w:rFonts w:ascii="Times New Roman" w:hAnsi="Times New Roman"/>
              </w:rPr>
              <w:t>hodnotenia prezentácií a výstupov.</w:t>
            </w:r>
          </w:p>
          <w:p w14:paraId="26F9816A" w14:textId="76647A80" w:rsidR="00822593" w:rsidRDefault="00822593" w:rsidP="00B3601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Pracovné listy pre inovatívne metódy.</w:t>
            </w:r>
          </w:p>
          <w:p w14:paraId="722D3AED" w14:textId="4DE15269" w:rsidR="00D872CD" w:rsidRDefault="00D872CD" w:rsidP="00B3601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Zhrnutie</w:t>
            </w:r>
            <w:r w:rsidR="00705B49">
              <w:rPr>
                <w:rFonts w:ascii="Times New Roman" w:hAnsi="Times New Roman"/>
              </w:rPr>
              <w:t>, kontrola a odporúčania pre činnosť pedagogických zamest</w:t>
            </w:r>
            <w:r w:rsidR="004A5085">
              <w:rPr>
                <w:rFonts w:ascii="Times New Roman" w:hAnsi="Times New Roman"/>
              </w:rPr>
              <w:t>nancov.</w:t>
            </w:r>
          </w:p>
          <w:p w14:paraId="7986A22B" w14:textId="20ECAC62" w:rsidR="004A5085" w:rsidRDefault="004A5085" w:rsidP="00B3601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</w:t>
            </w:r>
          </w:p>
          <w:p w14:paraId="36157D46" w14:textId="77777777" w:rsidR="00324714" w:rsidRPr="00A744BE" w:rsidRDefault="00324714" w:rsidP="0032471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85CB9F" w14:textId="77777777" w:rsidR="00822593" w:rsidRPr="00A744BE" w:rsidRDefault="006F2F5D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744BE">
              <w:rPr>
                <w:rFonts w:ascii="Times New Roman" w:hAnsi="Times New Roman"/>
              </w:rPr>
              <w:t xml:space="preserve">Inovatívne metódy a formy vyučovania </w:t>
            </w:r>
            <w:r w:rsidR="00822593" w:rsidRPr="00A744BE">
              <w:rPr>
                <w:rFonts w:ascii="Times New Roman" w:hAnsi="Times New Roman"/>
              </w:rPr>
              <w:t>pre s</w:t>
            </w:r>
            <w:r w:rsidRPr="00A744BE">
              <w:rPr>
                <w:rFonts w:ascii="Times New Roman" w:hAnsi="Times New Roman"/>
              </w:rPr>
              <w:t>účasné obdobie</w:t>
            </w:r>
            <w:r w:rsidR="00822593" w:rsidRPr="00A744BE">
              <w:rPr>
                <w:rFonts w:ascii="Times New Roman" w:hAnsi="Times New Roman"/>
              </w:rPr>
              <w:t>:</w:t>
            </w:r>
          </w:p>
          <w:p w14:paraId="71EAEECE" w14:textId="77777777" w:rsidR="00822593" w:rsidRDefault="00822593" w:rsidP="004A5085">
            <w:pPr>
              <w:tabs>
                <w:tab w:val="left" w:pos="1114"/>
              </w:tabs>
              <w:spacing w:after="0" w:line="240" w:lineRule="auto"/>
            </w:pPr>
          </w:p>
          <w:p w14:paraId="3010F8A1" w14:textId="49B28902" w:rsidR="00822593" w:rsidRPr="005146D1" w:rsidRDefault="00822593" w:rsidP="005146D1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5146D1">
              <w:rPr>
                <w:rFonts w:ascii="Times New Roman" w:hAnsi="Times New Roman"/>
              </w:rPr>
              <w:t>Interaktívne lekcie</w:t>
            </w:r>
          </w:p>
          <w:p w14:paraId="65CDE9C2" w14:textId="28E23481" w:rsidR="00822593" w:rsidRPr="005146D1" w:rsidRDefault="00822593" w:rsidP="005146D1">
            <w:pPr>
              <w:pStyle w:val="Odsekzoznamu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5146D1">
              <w:rPr>
                <w:rFonts w:ascii="Times New Roman" w:hAnsi="Times New Roman"/>
              </w:rPr>
              <w:t xml:space="preserve">  </w:t>
            </w:r>
            <w:hyperlink r:id="rId9" w:anchor="VR" w:history="1"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Používanie technológie virtuálnej reality</w:t>
              </w:r>
            </w:hyperlink>
          </w:p>
          <w:p w14:paraId="0F7DC9D6" w14:textId="0013E6F9" w:rsidR="00822593" w:rsidRPr="005146D1" w:rsidRDefault="00822593" w:rsidP="00822593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5146D1">
              <w:rPr>
                <w:rFonts w:ascii="Times New Roman" w:hAnsi="Times New Roman"/>
              </w:rPr>
              <w:t xml:space="preserve">  </w:t>
            </w:r>
            <w:hyperlink r:id="rId10" w:anchor="blended" w:history="1"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Zmiešané učenie</w:t>
              </w:r>
            </w:hyperlink>
          </w:p>
          <w:p w14:paraId="67B4D528" w14:textId="1C046D61" w:rsidR="00822593" w:rsidRPr="005146D1" w:rsidRDefault="00822593" w:rsidP="00822593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5146D1">
              <w:rPr>
                <w:rFonts w:ascii="Times New Roman" w:hAnsi="Times New Roman"/>
              </w:rPr>
              <w:t xml:space="preserve">  </w:t>
            </w:r>
            <w:hyperlink r:id="rId11" w:anchor="3d" w:history="1"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 xml:space="preserve"> 3D tlač</w:t>
              </w:r>
            </w:hyperlink>
          </w:p>
          <w:p w14:paraId="1F624523" w14:textId="089700BD" w:rsidR="00822593" w:rsidRPr="005146D1" w:rsidRDefault="00822593" w:rsidP="00822593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5146D1">
              <w:rPr>
                <w:rFonts w:ascii="Times New Roman" w:hAnsi="Times New Roman"/>
              </w:rPr>
              <w:t xml:space="preserve">  </w:t>
            </w:r>
            <w:hyperlink r:id="rId12" w:anchor="process" w:history="1"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 xml:space="preserve"> Použite proces dizajnérskeho myslenia</w:t>
              </w:r>
            </w:hyperlink>
          </w:p>
          <w:p w14:paraId="18030EE2" w14:textId="3B40FC57" w:rsidR="00822593" w:rsidRPr="005146D1" w:rsidRDefault="00822593" w:rsidP="00822593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5146D1">
              <w:rPr>
                <w:rFonts w:ascii="Times New Roman" w:hAnsi="Times New Roman"/>
              </w:rPr>
              <w:t xml:space="preserve">  </w:t>
            </w:r>
            <w:hyperlink r:id="rId13" w:anchor="pbl" w:history="1"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Projektové vzdelávanie</w:t>
              </w:r>
            </w:hyperlink>
          </w:p>
          <w:p w14:paraId="485EAC4C" w14:textId="1B2E2DA9" w:rsidR="00822593" w:rsidRPr="005146D1" w:rsidRDefault="00822593" w:rsidP="00822593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5146D1">
              <w:rPr>
                <w:rFonts w:ascii="Times New Roman" w:hAnsi="Times New Roman"/>
              </w:rPr>
              <w:t xml:space="preserve">  </w:t>
            </w:r>
            <w:hyperlink r:id="rId14" w:anchor="ibl" w:history="1"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 xml:space="preserve"> Učenie založené na dopyte</w:t>
              </w:r>
            </w:hyperlink>
          </w:p>
          <w:p w14:paraId="7304C24A" w14:textId="29C10DC1" w:rsidR="00822593" w:rsidRPr="005146D1" w:rsidRDefault="00822593" w:rsidP="00822593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5146D1">
              <w:rPr>
                <w:rFonts w:ascii="Times New Roman" w:hAnsi="Times New Roman"/>
              </w:rPr>
              <w:t xml:space="preserve">  </w:t>
            </w:r>
            <w:hyperlink r:id="rId15" w:anchor="jigsaw" w:history="1"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Skladačka</w:t>
              </w:r>
            </w:hyperlink>
          </w:p>
          <w:p w14:paraId="189E7331" w14:textId="0027589C" w:rsidR="00822593" w:rsidRPr="005146D1" w:rsidRDefault="00822593" w:rsidP="00822593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5146D1">
              <w:rPr>
                <w:rFonts w:ascii="Times New Roman" w:hAnsi="Times New Roman"/>
              </w:rPr>
              <w:t xml:space="preserve">  </w:t>
            </w:r>
            <w:hyperlink r:id="rId16" w:anchor="cloud" w:history="1"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 xml:space="preserve">Výučba </w:t>
              </w:r>
              <w:proofErr w:type="spellStart"/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cloud</w:t>
              </w:r>
              <w:proofErr w:type="spellEnd"/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computingu</w:t>
              </w:r>
              <w:proofErr w:type="spellEnd"/>
            </w:hyperlink>
          </w:p>
          <w:p w14:paraId="11B5DE45" w14:textId="0D915886" w:rsidR="00822593" w:rsidRPr="005146D1" w:rsidRDefault="00822593" w:rsidP="00822593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5146D1">
              <w:rPr>
                <w:rFonts w:ascii="Times New Roman" w:hAnsi="Times New Roman"/>
              </w:rPr>
              <w:t xml:space="preserve">  </w:t>
            </w:r>
            <w:hyperlink r:id="rId17" w:anchor="flip" w:history="1"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Prevrátená trieda</w:t>
              </w:r>
            </w:hyperlink>
          </w:p>
          <w:p w14:paraId="091CAAC7" w14:textId="50C68A85" w:rsidR="00822593" w:rsidRPr="005146D1" w:rsidRDefault="00822593" w:rsidP="00822593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5146D1">
              <w:rPr>
                <w:rFonts w:ascii="Times New Roman" w:hAnsi="Times New Roman"/>
              </w:rPr>
              <w:t xml:space="preserve">  </w:t>
            </w:r>
            <w:hyperlink r:id="rId18" w:anchor="teaching" w:history="1"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Rovesnícke vyučovanie</w:t>
              </w:r>
            </w:hyperlink>
          </w:p>
          <w:p w14:paraId="2BD04021" w14:textId="07FE76F1" w:rsidR="00822593" w:rsidRPr="005146D1" w:rsidRDefault="00822593" w:rsidP="00822593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5146D1">
              <w:rPr>
                <w:rFonts w:ascii="Times New Roman" w:hAnsi="Times New Roman"/>
              </w:rPr>
              <w:t xml:space="preserve">  </w:t>
            </w:r>
            <w:hyperlink r:id="rId19" w:anchor="feedback" w:history="1"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Spätná väzba od kolegov</w:t>
              </w:r>
            </w:hyperlink>
          </w:p>
          <w:p w14:paraId="6F38EF6D" w14:textId="3A9C1F22" w:rsidR="00822593" w:rsidRPr="005146D1" w:rsidRDefault="00822593" w:rsidP="00822593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5146D1">
              <w:rPr>
                <w:rFonts w:ascii="Times New Roman" w:hAnsi="Times New Roman"/>
              </w:rPr>
              <w:t xml:space="preserve">  </w:t>
            </w:r>
            <w:hyperlink r:id="rId20" w:anchor="crossover" w:history="1">
              <w:proofErr w:type="spellStart"/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Crossover</w:t>
              </w:r>
              <w:proofErr w:type="spellEnd"/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 xml:space="preserve"> výučba</w:t>
              </w:r>
            </w:hyperlink>
          </w:p>
          <w:p w14:paraId="04F23093" w14:textId="493E4075" w:rsidR="00822593" w:rsidRPr="005146D1" w:rsidRDefault="00822593" w:rsidP="00822593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21" w:anchor="personalised" w:history="1">
              <w:proofErr w:type="spellStart"/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Personalizované</w:t>
              </w:r>
              <w:proofErr w:type="spellEnd"/>
              <w:r w:rsidRPr="005146D1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 xml:space="preserve"> vyučovanie</w:t>
              </w:r>
            </w:hyperlink>
            <w:r w:rsidR="006F2F5D" w:rsidRPr="005146D1">
              <w:rPr>
                <w:rFonts w:ascii="Times New Roman" w:hAnsi="Times New Roman"/>
              </w:rPr>
              <w:t xml:space="preserve"> </w:t>
            </w:r>
          </w:p>
          <w:p w14:paraId="1EA683E9" w14:textId="77777777" w:rsidR="00822593" w:rsidRPr="005146D1" w:rsidRDefault="00822593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CC6424A" w14:textId="77777777" w:rsidR="00220B64" w:rsidRPr="005146D1" w:rsidRDefault="007E508C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46D1">
              <w:rPr>
                <w:rFonts w:ascii="Times New Roman" w:hAnsi="Times New Roman"/>
              </w:rPr>
              <w:t xml:space="preserve">Z hľadiska zmien sme sa sústredili na </w:t>
            </w:r>
            <w:r w:rsidR="005D080B" w:rsidRPr="005146D1">
              <w:rPr>
                <w:rFonts w:ascii="Times New Roman" w:hAnsi="Times New Roman"/>
              </w:rPr>
              <w:t>biológiu</w:t>
            </w:r>
            <w:r w:rsidR="00220B64" w:rsidRPr="005146D1">
              <w:rPr>
                <w:rFonts w:ascii="Times New Roman" w:hAnsi="Times New Roman"/>
              </w:rPr>
              <w:t xml:space="preserve"> pre 1. ročník.</w:t>
            </w:r>
            <w:r w:rsidR="005D080B" w:rsidRPr="005146D1">
              <w:rPr>
                <w:rFonts w:ascii="Times New Roman" w:hAnsi="Times New Roman"/>
              </w:rPr>
              <w:t xml:space="preserve"> </w:t>
            </w:r>
          </w:p>
          <w:p w14:paraId="1253AACD" w14:textId="65ADF15F" w:rsidR="00220B64" w:rsidRPr="005146D1" w:rsidRDefault="00220B64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146D1">
              <w:rPr>
                <w:rFonts w:ascii="Times New Roman" w:hAnsi="Times New Roman"/>
              </w:rPr>
              <w:t>Prvý spôsob zmiešaného učenia v kombinácii interaktívnych lekcií sme zaradili práve pre študentov 1. ročníka, ktorí</w:t>
            </w:r>
            <w:r w:rsidRPr="005146D1">
              <w:rPr>
                <w:rFonts w:ascii="Times New Roman" w:hAnsi="Times New Roman"/>
                <w:shd w:val="clear" w:color="auto" w:fill="FFFFFF"/>
              </w:rPr>
              <w:t xml:space="preserve"> sa môžu zapojiť do aktivít v triede mnohými spôsobmi, nielen zdvihnutím rúk alebo vyzvaním odpovedať. V súčasnosti môže</w:t>
            </w:r>
            <w:r w:rsidRPr="005146D1">
              <w:rPr>
                <w:rFonts w:ascii="Times New Roman" w:hAnsi="Times New Roman"/>
                <w:shd w:val="clear" w:color="auto" w:fill="FFFFFF"/>
              </w:rPr>
              <w:t>m</w:t>
            </w:r>
            <w:r w:rsidRPr="005146D1">
              <w:rPr>
                <w:rFonts w:ascii="Times New Roman" w:hAnsi="Times New Roman"/>
                <w:shd w:val="clear" w:color="auto" w:fill="FFFFFF"/>
              </w:rPr>
              <w:t xml:space="preserve">e nájsť </w:t>
            </w:r>
            <w:r w:rsidRPr="005146D1">
              <w:rPr>
                <w:rFonts w:ascii="Times New Roman" w:hAnsi="Times New Roman"/>
                <w:shd w:val="clear" w:color="auto" w:fill="FFFFFF"/>
              </w:rPr>
              <w:t xml:space="preserve">veľa </w:t>
            </w:r>
            <w:r w:rsidRPr="005146D1">
              <w:rPr>
                <w:rFonts w:ascii="Times New Roman" w:hAnsi="Times New Roman"/>
                <w:shd w:val="clear" w:color="auto" w:fill="FFFFFF"/>
              </w:rPr>
              <w:t>online platfor</w:t>
            </w:r>
            <w:r w:rsidRPr="005146D1">
              <w:rPr>
                <w:rFonts w:ascii="Times New Roman" w:hAnsi="Times New Roman"/>
                <w:shd w:val="clear" w:color="auto" w:fill="FFFFFF"/>
              </w:rPr>
              <w:t>ie</w:t>
            </w:r>
            <w:r w:rsidRPr="005146D1">
              <w:rPr>
                <w:rFonts w:ascii="Times New Roman" w:hAnsi="Times New Roman"/>
                <w:shd w:val="clear" w:color="auto" w:fill="FFFFFF"/>
              </w:rPr>
              <w:t>m</w:t>
            </w:r>
            <w:r w:rsidRPr="005146D1">
              <w:rPr>
                <w:rFonts w:ascii="Times New Roman" w:hAnsi="Times New Roman"/>
                <w:shd w:val="clear" w:color="auto" w:fill="FFFFFF"/>
              </w:rPr>
              <w:t>. Pri interaktívnych lekciách</w:t>
            </w:r>
            <w:r w:rsidR="00C465B7" w:rsidRPr="005146D1">
              <w:rPr>
                <w:rFonts w:ascii="Times New Roman" w:hAnsi="Times New Roman"/>
                <w:shd w:val="clear" w:color="auto" w:fill="FFFFFF"/>
              </w:rPr>
              <w:t xml:space="preserve"> sme si stanovili využívať možností ako:</w:t>
            </w:r>
          </w:p>
          <w:p w14:paraId="692E3EE8" w14:textId="398EE751" w:rsidR="00220B64" w:rsidRPr="005146D1" w:rsidRDefault="00220B64" w:rsidP="002A04F1">
            <w:pPr>
              <w:pStyle w:val="Nadpis3"/>
              <w:numPr>
                <w:ilvl w:val="0"/>
                <w:numId w:val="22"/>
              </w:numPr>
              <w:shd w:val="clear" w:color="auto" w:fill="FFFFFF"/>
              <w:tabs>
                <w:tab w:val="left" w:pos="1114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5146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Hranie rolí</w:t>
            </w:r>
          </w:p>
          <w:p w14:paraId="5F125664" w14:textId="77777777" w:rsidR="00220B64" w:rsidRPr="005146D1" w:rsidRDefault="00220B64" w:rsidP="00C465B7">
            <w:pPr>
              <w:pStyle w:val="Nadpis3"/>
              <w:numPr>
                <w:ilvl w:val="0"/>
                <w:numId w:val="22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sk-SK"/>
              </w:rPr>
            </w:pPr>
            <w:r w:rsidRPr="005146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Interaktívne prezentácie</w:t>
            </w:r>
          </w:p>
          <w:p w14:paraId="13453ED9" w14:textId="0522DE4E" w:rsidR="00220B64" w:rsidRPr="005146D1" w:rsidRDefault="00220B64" w:rsidP="00C465B7">
            <w:pPr>
              <w:pStyle w:val="Nadpis3"/>
              <w:numPr>
                <w:ilvl w:val="0"/>
                <w:numId w:val="22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sk-SK"/>
              </w:rPr>
            </w:pPr>
            <w:r w:rsidRPr="005146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Učenie sa skladačkou</w:t>
            </w:r>
            <w:r w:rsidRPr="005146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cez 4 až 5 skupín podľa počtu študentov a triedy</w:t>
            </w:r>
          </w:p>
          <w:p w14:paraId="31DD1934" w14:textId="77777777" w:rsidR="00220B64" w:rsidRPr="005146D1" w:rsidRDefault="00220B64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046C7C59" w14:textId="0BC99751" w:rsidR="00C465B7" w:rsidRPr="005146D1" w:rsidRDefault="00C465B7" w:rsidP="00C465B7">
            <w:pPr>
              <w:pStyle w:val="Normlnywebov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5146D1">
              <w:rPr>
                <w:sz w:val="22"/>
                <w:szCs w:val="22"/>
                <w:shd w:val="clear" w:color="auto" w:fill="FFFFFF"/>
              </w:rPr>
              <w:t xml:space="preserve">Najčastejšie využívané a uprednostňované je práve </w:t>
            </w:r>
            <w:r w:rsidRPr="005146D1">
              <w:rPr>
                <w:sz w:val="22"/>
                <w:szCs w:val="22"/>
              </w:rPr>
              <w:t>Projektové vzdelávanie</w:t>
            </w:r>
            <w:r w:rsidRPr="005146D1">
              <w:rPr>
                <w:sz w:val="22"/>
                <w:szCs w:val="22"/>
              </w:rPr>
              <w:t xml:space="preserve">, ktoré sa </w:t>
            </w:r>
            <w:r w:rsidRPr="005146D1">
              <w:rPr>
                <w:sz w:val="22"/>
                <w:szCs w:val="22"/>
              </w:rPr>
              <w:t>točí aj okolo projektov, no umožňuje študentom riešiť reálne problémy a prichádzať s novými riešeniami počas dlhšieho časového obdobia.</w:t>
            </w:r>
          </w:p>
          <w:p w14:paraId="50EB13A2" w14:textId="3933CD55" w:rsidR="00C465B7" w:rsidRPr="00C465B7" w:rsidRDefault="00C465B7" w:rsidP="00C465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146D1">
              <w:rPr>
                <w:rFonts w:ascii="Times New Roman" w:eastAsia="Times New Roman" w:hAnsi="Times New Roman"/>
                <w:lang w:eastAsia="sk-SK"/>
              </w:rPr>
              <w:t>Tento spôsob robí</w:t>
            </w:r>
            <w:r w:rsidRPr="00C465B7">
              <w:rPr>
                <w:rFonts w:ascii="Times New Roman" w:eastAsia="Times New Roman" w:hAnsi="Times New Roman"/>
                <w:lang w:eastAsia="sk-SK"/>
              </w:rPr>
              <w:t xml:space="preserve"> hodiny zábavnejšími a pútavejšími, zatiaľ čo študenti sa učia nový obsah a rozvíjajú zručnosti, ako je výskum, práca nezávisle a s ostatnými, kritické myslenie atď.</w:t>
            </w:r>
          </w:p>
          <w:p w14:paraId="655D1B9F" w14:textId="7E6AAD1C" w:rsidR="00C465B7" w:rsidRPr="005146D1" w:rsidRDefault="00C465B7" w:rsidP="00C465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C465B7">
              <w:rPr>
                <w:rFonts w:ascii="Times New Roman" w:eastAsia="Times New Roman" w:hAnsi="Times New Roman"/>
                <w:lang w:eastAsia="sk-SK"/>
              </w:rPr>
              <w:lastRenderedPageBreak/>
              <w:t>Pri tejto metóde aktívneho učenia pracuje</w:t>
            </w:r>
            <w:r w:rsidRPr="005146D1">
              <w:rPr>
                <w:rFonts w:ascii="Times New Roman" w:eastAsia="Times New Roman" w:hAnsi="Times New Roman"/>
                <w:lang w:eastAsia="sk-SK"/>
              </w:rPr>
              <w:t xml:space="preserve"> pedagóg</w:t>
            </w:r>
            <w:r w:rsidRPr="00C465B7">
              <w:rPr>
                <w:rFonts w:ascii="Times New Roman" w:eastAsia="Times New Roman" w:hAnsi="Times New Roman"/>
                <w:lang w:eastAsia="sk-SK"/>
              </w:rPr>
              <w:t xml:space="preserve"> ako sprievodca a študenti sa starajú o vlastnú cestu učenia. Štúdium týmto spôsobom môže viesť k lepšej angažovanosti a porozumeniu, podnietiť ich kreativitu a podporiť celoživotné vzdelávanie.</w:t>
            </w:r>
          </w:p>
          <w:p w14:paraId="4F9A61D0" w14:textId="56BB61B5" w:rsidR="005146D1" w:rsidRPr="005146D1" w:rsidRDefault="005146D1" w:rsidP="005146D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146D1">
              <w:rPr>
                <w:rFonts w:ascii="Times New Roman" w:eastAsia="Times New Roman" w:hAnsi="Times New Roman"/>
                <w:lang w:eastAsia="sk-SK"/>
              </w:rPr>
              <w:t>Učenie založené na skúmaní je tiež druhom aktívneho učenia. Namiesto prednášky poskytnutím otázok</w:t>
            </w:r>
            <w:r w:rsidRPr="005146D1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Pr="005146D1">
              <w:rPr>
                <w:rFonts w:ascii="Times New Roman" w:eastAsia="Times New Roman" w:hAnsi="Times New Roman"/>
                <w:lang w:eastAsia="sk-SK"/>
              </w:rPr>
              <w:t>problémov alebo scenárov</w:t>
            </w:r>
            <w:r w:rsidRPr="005146D1">
              <w:rPr>
                <w:rFonts w:ascii="Times New Roman" w:eastAsia="Times New Roman" w:hAnsi="Times New Roman"/>
                <w:lang w:eastAsia="sk-SK"/>
              </w:rPr>
              <w:t xml:space="preserve"> sa začne vyučovacia hodina</w:t>
            </w:r>
            <w:r w:rsidRPr="005146D1">
              <w:rPr>
                <w:rFonts w:ascii="Times New Roman" w:eastAsia="Times New Roman" w:hAnsi="Times New Roman"/>
                <w:lang w:eastAsia="sk-SK"/>
              </w:rPr>
              <w:t xml:space="preserve">. Zahŕňa tiež problémové učenie a nespolieha sa príliš na </w:t>
            </w:r>
            <w:r w:rsidRPr="005146D1">
              <w:rPr>
                <w:rFonts w:ascii="Times New Roman" w:eastAsia="Times New Roman" w:hAnsi="Times New Roman"/>
                <w:lang w:eastAsia="sk-SK"/>
              </w:rPr>
              <w:t>pedagóga, ktorý je</w:t>
            </w:r>
            <w:r w:rsidRPr="005146D1">
              <w:rPr>
                <w:rFonts w:ascii="Times New Roman" w:eastAsia="Times New Roman" w:hAnsi="Times New Roman"/>
                <w:lang w:eastAsia="sk-SK"/>
              </w:rPr>
              <w:t xml:space="preserve"> skôr </w:t>
            </w:r>
            <w:proofErr w:type="spellStart"/>
            <w:r w:rsidRPr="005146D1">
              <w:rPr>
                <w:rFonts w:ascii="Times New Roman" w:eastAsia="Times New Roman" w:hAnsi="Times New Roman"/>
                <w:lang w:eastAsia="sk-SK"/>
              </w:rPr>
              <w:t>facilitátor</w:t>
            </w:r>
            <w:proofErr w:type="spellEnd"/>
            <w:r w:rsidRPr="005146D1"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14:paraId="70A73FC7" w14:textId="0D0644BD" w:rsidR="005146D1" w:rsidRPr="005146D1" w:rsidRDefault="005146D1" w:rsidP="005146D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146D1">
              <w:rPr>
                <w:rFonts w:ascii="Times New Roman" w:eastAsia="Times New Roman" w:hAnsi="Times New Roman"/>
                <w:lang w:eastAsia="sk-SK"/>
              </w:rPr>
              <w:t>Študenti musia urobiť prieskum na danú tému samostatne alebo so skupinou (je to na vás), aby našli odpoveď. Táto metóda im veľmi pomáha rozvíjať schopnosti riešiť problémy a skúmať.</w:t>
            </w:r>
            <w:r w:rsidRPr="005146D1">
              <w:rPr>
                <w:rFonts w:ascii="Times New Roman" w:eastAsia="Times New Roman" w:hAnsi="Times New Roman"/>
                <w:lang w:eastAsia="sk-SK"/>
              </w:rPr>
              <w:t xml:space="preserve"> Vhodná pre prvé ročníky, kde je problematika neznáma.</w:t>
            </w:r>
          </w:p>
          <w:p w14:paraId="24711185" w14:textId="77777777" w:rsidR="005146D1" w:rsidRPr="005146D1" w:rsidRDefault="005146D1" w:rsidP="005146D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5146D1">
              <w:rPr>
                <w:rFonts w:ascii="Times New Roman" w:eastAsia="Times New Roman" w:hAnsi="Times New Roman"/>
                <w:lang w:eastAsia="sk-SK"/>
              </w:rPr>
              <w:t>Crossover</w:t>
            </w:r>
            <w:proofErr w:type="spellEnd"/>
            <w:r w:rsidRPr="005146D1">
              <w:rPr>
                <w:rFonts w:ascii="Times New Roman" w:eastAsia="Times New Roman" w:hAnsi="Times New Roman"/>
                <w:lang w:eastAsia="sk-SK"/>
              </w:rPr>
              <w:t xml:space="preserve"> výučba spája zážitok z učenia sa v triede aj vonku. Spoločne preskúmajte koncepty v škole a potom si dohodnite návštevu konkrétneho miesta, kde môžete ukázať, ako tento koncept funguje v reálnom prostredí.</w:t>
            </w:r>
          </w:p>
          <w:p w14:paraId="20B9E832" w14:textId="77777777" w:rsidR="005146D1" w:rsidRPr="005146D1" w:rsidRDefault="005146D1" w:rsidP="005146D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146D1">
              <w:rPr>
                <w:rFonts w:ascii="Times New Roman" w:eastAsia="Times New Roman" w:hAnsi="Times New Roman"/>
                <w:lang w:eastAsia="sk-SK"/>
              </w:rPr>
              <w:t>Ešte efektívnejšie by bolo ďalej rozvíjať lekciu organizovaním diskusií alebo zadaním skupinovej práce v triede po výlete.</w:t>
            </w:r>
          </w:p>
          <w:p w14:paraId="16BB4FC8" w14:textId="58DBA401" w:rsidR="005146D1" w:rsidRPr="005146D1" w:rsidRDefault="005146D1" w:rsidP="005146D1">
            <w:pPr>
              <w:pStyle w:val="gt-block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5146D1">
              <w:rPr>
                <w:sz w:val="22"/>
                <w:szCs w:val="22"/>
              </w:rPr>
              <w:t>Na záver sme prešli aj možnosti n</w:t>
            </w:r>
            <w:r w:rsidRPr="005146D1">
              <w:rPr>
                <w:sz w:val="22"/>
                <w:szCs w:val="22"/>
              </w:rPr>
              <w:t>iektor</w:t>
            </w:r>
            <w:r w:rsidRPr="005146D1">
              <w:rPr>
                <w:sz w:val="22"/>
                <w:szCs w:val="22"/>
              </w:rPr>
              <w:t>ých</w:t>
            </w:r>
            <w:r w:rsidRPr="005146D1">
              <w:rPr>
                <w:sz w:val="22"/>
                <w:szCs w:val="22"/>
              </w:rPr>
              <w:t xml:space="preserve"> digitáln</w:t>
            </w:r>
            <w:r w:rsidRPr="005146D1">
              <w:rPr>
                <w:sz w:val="22"/>
                <w:szCs w:val="22"/>
              </w:rPr>
              <w:t>ych</w:t>
            </w:r>
            <w:r w:rsidRPr="005146D1">
              <w:rPr>
                <w:sz w:val="22"/>
                <w:szCs w:val="22"/>
              </w:rPr>
              <w:t xml:space="preserve"> nástroj</w:t>
            </w:r>
            <w:r w:rsidRPr="005146D1">
              <w:rPr>
                <w:sz w:val="22"/>
                <w:szCs w:val="22"/>
              </w:rPr>
              <w:t>ov, ktoré</w:t>
            </w:r>
            <w:r w:rsidRPr="005146D1">
              <w:rPr>
                <w:sz w:val="22"/>
                <w:szCs w:val="22"/>
              </w:rPr>
              <w:t xml:space="preserve"> pomôžu plánovať rýchlejšie a pohodlnejšie; </w:t>
            </w:r>
            <w:r w:rsidRPr="005146D1">
              <w:rPr>
                <w:sz w:val="22"/>
                <w:szCs w:val="22"/>
              </w:rPr>
              <w:t xml:space="preserve">spoločne sme si prešli aj niektoré knižné </w:t>
            </w:r>
            <w:proofErr w:type="spellStart"/>
            <w:r w:rsidRPr="005146D1">
              <w:rPr>
                <w:sz w:val="22"/>
                <w:szCs w:val="22"/>
              </w:rPr>
              <w:t>witgety</w:t>
            </w:r>
            <w:proofErr w:type="spellEnd"/>
            <w:r w:rsidRPr="005146D1">
              <w:rPr>
                <w:sz w:val="22"/>
                <w:szCs w:val="22"/>
              </w:rPr>
              <w:t> na uľahčenie vyučovania.</w:t>
            </w:r>
          </w:p>
          <w:p w14:paraId="1D628BC9" w14:textId="68995DDB" w:rsidR="006F2F5D" w:rsidRPr="005146D1" w:rsidRDefault="006F2F5D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C9E454" w14:textId="0257B908" w:rsidR="00220B64" w:rsidRPr="005146D1" w:rsidRDefault="00220B64" w:rsidP="00220B64">
            <w:pPr>
              <w:pStyle w:val="Nadpis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sk-SK"/>
              </w:rPr>
            </w:pPr>
            <w:r w:rsidRPr="005146D1">
              <w:rPr>
                <w:rStyle w:val="Vrazn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výhod</w:t>
            </w:r>
            <w:r w:rsidR="005146D1" w:rsidRPr="005146D1">
              <w:rPr>
                <w:rStyle w:val="Vrazn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y</w:t>
            </w:r>
            <w:r w:rsidRPr="005146D1">
              <w:rPr>
                <w:rStyle w:val="Vrazn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inovatívnych vyučovacích metód</w:t>
            </w:r>
            <w:r w:rsidR="005146D1" w:rsidRPr="005146D1">
              <w:rPr>
                <w:rStyle w:val="Vrazn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:</w:t>
            </w:r>
          </w:p>
          <w:p w14:paraId="50C0EFE7" w14:textId="77777777" w:rsidR="00220B64" w:rsidRPr="005146D1" w:rsidRDefault="00220B64" w:rsidP="00220B64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146D1">
              <w:rPr>
                <w:rStyle w:val="Vrazn"/>
                <w:rFonts w:ascii="Times New Roman" w:hAnsi="Times New Roman"/>
              </w:rPr>
              <w:t>Podporovať výskum</w:t>
            </w:r>
            <w:r w:rsidRPr="005146D1">
              <w:rPr>
                <w:rFonts w:ascii="Times New Roman" w:hAnsi="Times New Roman"/>
              </w:rPr>
              <w:t> – Inovatívne prístupy k učeniu povzbudzujú študentov, aby skúmali a objavovali nové veci a nástroje na rozšírenie ich mysle.</w:t>
            </w:r>
          </w:p>
          <w:p w14:paraId="14C04717" w14:textId="2F3A35EB" w:rsidR="00220B64" w:rsidRPr="005146D1" w:rsidRDefault="00220B64" w:rsidP="00220B64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146D1">
              <w:rPr>
                <w:rStyle w:val="Vrazn"/>
                <w:rFonts w:ascii="Times New Roman" w:hAnsi="Times New Roman"/>
              </w:rPr>
              <w:t>Zlepš</w:t>
            </w:r>
            <w:r w:rsidR="00566903">
              <w:rPr>
                <w:rStyle w:val="Vrazn"/>
                <w:rFonts w:ascii="Times New Roman" w:hAnsi="Times New Roman"/>
              </w:rPr>
              <w:t>i</w:t>
            </w:r>
            <w:r w:rsidR="00566903">
              <w:rPr>
                <w:rStyle w:val="Vrazn"/>
              </w:rPr>
              <w:t xml:space="preserve">a sa </w:t>
            </w:r>
            <w:r w:rsidRPr="005146D1">
              <w:rPr>
                <w:rStyle w:val="Vrazn"/>
                <w:rFonts w:ascii="Times New Roman" w:hAnsi="Times New Roman"/>
              </w:rPr>
              <w:t xml:space="preserve"> schopnosti kritického myslenia a riešenia problémov</w:t>
            </w:r>
            <w:r w:rsidRPr="005146D1">
              <w:rPr>
                <w:rFonts w:ascii="Times New Roman" w:hAnsi="Times New Roman"/>
              </w:rPr>
              <w:t> – Kreatívne vyučovacie metódy umožňujú študentom učiť sa vlastným tempom a vyzývajú ich k brainstormingu o nových spôsoboch riešenia problému namiesto hľadania odpovedí už napísaných v učebniciach.</w:t>
            </w:r>
          </w:p>
          <w:p w14:paraId="2F73EC7D" w14:textId="08F073FC" w:rsidR="00220B64" w:rsidRPr="00566903" w:rsidRDefault="00220B64" w:rsidP="00220B64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146D1">
              <w:rPr>
                <w:rStyle w:val="Vrazn"/>
                <w:rFonts w:ascii="Times New Roman" w:hAnsi="Times New Roman"/>
              </w:rPr>
              <w:t>Vyhne</w:t>
            </w:r>
            <w:r w:rsidR="00566903">
              <w:rPr>
                <w:rStyle w:val="Vrazn"/>
                <w:rFonts w:ascii="Times New Roman" w:hAnsi="Times New Roman"/>
              </w:rPr>
              <w:t>me</w:t>
            </w:r>
            <w:r w:rsidRPr="005146D1">
              <w:rPr>
                <w:rStyle w:val="Vrazn"/>
                <w:rFonts w:ascii="Times New Roman" w:hAnsi="Times New Roman"/>
              </w:rPr>
              <w:t xml:space="preserve"> sa prijímaniu </w:t>
            </w:r>
            <w:r w:rsidRPr="00566903">
              <w:rPr>
                <w:rStyle w:val="Vrazn"/>
                <w:rFonts w:ascii="Times New Roman" w:hAnsi="Times New Roman"/>
              </w:rPr>
              <w:t>veľkého množstva vedomostí naraz</w:t>
            </w:r>
            <w:r w:rsidRPr="00566903">
              <w:rPr>
                <w:rFonts w:ascii="Times New Roman" w:hAnsi="Times New Roman"/>
              </w:rPr>
              <w:t> – Učitelia využívajúci nové prístupy stále poskytujú študentom informácie, ale majú tendenciu ich rozdeľovať na menšie časti. Spracovanie informácií môže byť teraz jednoduchšie a skrátenie vecí pomáha študentom získať základy rýchlejšie.</w:t>
            </w:r>
          </w:p>
          <w:p w14:paraId="0D44348E" w14:textId="48586430" w:rsidR="00220B64" w:rsidRPr="00566903" w:rsidRDefault="00220B64" w:rsidP="00220B64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66903">
              <w:rPr>
                <w:rStyle w:val="Vrazn"/>
                <w:rFonts w:ascii="Times New Roman" w:hAnsi="Times New Roman"/>
              </w:rPr>
              <w:t>Osvoje</w:t>
            </w:r>
            <w:r w:rsidR="00566903" w:rsidRPr="00566903">
              <w:rPr>
                <w:rStyle w:val="Vrazn"/>
                <w:rFonts w:ascii="Times New Roman" w:hAnsi="Times New Roman"/>
              </w:rPr>
              <w:t>nie</w:t>
            </w:r>
            <w:r w:rsidRPr="00566903">
              <w:rPr>
                <w:rStyle w:val="Vrazn"/>
                <w:rFonts w:ascii="Times New Roman" w:hAnsi="Times New Roman"/>
              </w:rPr>
              <w:t xml:space="preserve"> si viac mäkkých zručností</w:t>
            </w:r>
            <w:r w:rsidRPr="00566903">
              <w:rPr>
                <w:rFonts w:ascii="Times New Roman" w:hAnsi="Times New Roman"/>
              </w:rPr>
              <w:t> – Študenti musia v triede na dokončenie práce používať zložitejšie nástroje, čo im pomáha učiť sa nové veci a podnecovať ich kreativitu. Študenti si tiež pri realizácii individuálnych alebo skupinových projektov vedia riadiť svoj čas, uprednostňovať úlohy, komunikovať, lepšie spolupracovať s ostatnými a oveľa viac.</w:t>
            </w:r>
          </w:p>
          <w:p w14:paraId="0CA0E775" w14:textId="319F2AE1" w:rsidR="00220B64" w:rsidRPr="00566903" w:rsidRDefault="00220B64" w:rsidP="00220B64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66903">
              <w:rPr>
                <w:rStyle w:val="Vrazn"/>
                <w:rFonts w:ascii="Times New Roman" w:hAnsi="Times New Roman"/>
              </w:rPr>
              <w:t>S</w:t>
            </w:r>
            <w:r w:rsidR="00566903" w:rsidRPr="00566903">
              <w:rPr>
                <w:rStyle w:val="Vrazn"/>
                <w:rFonts w:ascii="Times New Roman" w:hAnsi="Times New Roman"/>
              </w:rPr>
              <w:t>pätná kontrola</w:t>
            </w:r>
            <w:r w:rsidRPr="00566903">
              <w:rPr>
                <w:rStyle w:val="Vrazn"/>
                <w:rFonts w:ascii="Times New Roman" w:hAnsi="Times New Roman"/>
              </w:rPr>
              <w:t xml:space="preserve"> pochopeni</w:t>
            </w:r>
            <w:r w:rsidR="00566903" w:rsidRPr="00566903">
              <w:rPr>
                <w:rStyle w:val="Vrazn"/>
                <w:rFonts w:ascii="Times New Roman" w:hAnsi="Times New Roman"/>
              </w:rPr>
              <w:t>a</w:t>
            </w:r>
            <w:r w:rsidRPr="00566903">
              <w:rPr>
                <w:rStyle w:val="Vrazn"/>
                <w:rFonts w:ascii="Times New Roman" w:hAnsi="Times New Roman"/>
              </w:rPr>
              <w:t xml:space="preserve"> študentov</w:t>
            </w:r>
            <w:r w:rsidRPr="00566903">
              <w:rPr>
                <w:rFonts w:ascii="Times New Roman" w:hAnsi="Times New Roman"/>
              </w:rPr>
              <w:t> – Známky a skúšky môžu niečo povedať, ale nie všetko o schopnosti a vedomostiach študenta (najmä ak počas testov dochádza k zákerným pohľadom!). Inovatívne nápady na vyučovanie umožňujú učiteľom monitorovať triedy a lepšie vedieť, s čím ich študenti zápasia, aby našli najvhodnejšie riešenia.</w:t>
            </w:r>
          </w:p>
          <w:p w14:paraId="13DC2C01" w14:textId="77777777" w:rsidR="00220B64" w:rsidRPr="00566903" w:rsidRDefault="00220B64" w:rsidP="00220B64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66903">
              <w:rPr>
                <w:rStyle w:val="Vrazn"/>
                <w:rFonts w:ascii="Times New Roman" w:hAnsi="Times New Roman"/>
              </w:rPr>
              <w:t>Zlepšiť sebahodnotenie</w:t>
            </w:r>
            <w:r w:rsidRPr="00566903">
              <w:rPr>
                <w:rFonts w:ascii="Times New Roman" w:hAnsi="Times New Roman"/>
              </w:rPr>
              <w:t> – Vďaka skvelým metódam od učiteľov môžu študenti pochopiť, čo sa naučili a čo im chýba. Keď sami zistia, čo ešte potrebujú vedieť, môžu pochopiť </w:t>
            </w:r>
            <w:r w:rsidRPr="00566903">
              <w:rPr>
                <w:rStyle w:val="Zvraznenie"/>
                <w:rFonts w:ascii="Times New Roman" w:hAnsi="Times New Roman"/>
              </w:rPr>
              <w:t>prečo</w:t>
            </w:r>
            <w:r w:rsidRPr="00566903">
              <w:rPr>
                <w:rFonts w:ascii="Times New Roman" w:hAnsi="Times New Roman"/>
              </w:rPr>
              <w:t> učiť sa konkrétne veci, a následne sa do toho viac horliť.</w:t>
            </w:r>
          </w:p>
          <w:p w14:paraId="0090D432" w14:textId="17856E82" w:rsidR="00220B64" w:rsidRPr="00566903" w:rsidRDefault="00220B64" w:rsidP="00220B64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66903">
              <w:rPr>
                <w:rStyle w:val="Vrazn"/>
                <w:rFonts w:ascii="Times New Roman" w:hAnsi="Times New Roman"/>
              </w:rPr>
              <w:t>Oživiť učebne</w:t>
            </w:r>
            <w:r w:rsidRPr="00566903">
              <w:rPr>
                <w:rFonts w:ascii="Times New Roman" w:hAnsi="Times New Roman"/>
              </w:rPr>
              <w:t xml:space="preserve"> – </w:t>
            </w:r>
            <w:r w:rsidR="00566903" w:rsidRPr="00566903">
              <w:rPr>
                <w:rFonts w:ascii="Times New Roman" w:hAnsi="Times New Roman"/>
              </w:rPr>
              <w:t>korigujme výučbu tak</w:t>
            </w:r>
            <w:r w:rsidRPr="00566903">
              <w:rPr>
                <w:rFonts w:ascii="Times New Roman" w:hAnsi="Times New Roman"/>
              </w:rPr>
              <w:t xml:space="preserve">, aby </w:t>
            </w:r>
            <w:r w:rsidR="00566903" w:rsidRPr="00566903">
              <w:rPr>
                <w:rFonts w:ascii="Times New Roman" w:hAnsi="Times New Roman"/>
              </w:rPr>
              <w:t>ne</w:t>
            </w:r>
            <w:r w:rsidRPr="00566903">
              <w:rPr>
                <w:rFonts w:ascii="Times New Roman" w:hAnsi="Times New Roman"/>
              </w:rPr>
              <w:t xml:space="preserve">boli triedy plné </w:t>
            </w:r>
            <w:r w:rsidR="00566903" w:rsidRPr="00566903">
              <w:rPr>
                <w:rFonts w:ascii="Times New Roman" w:hAnsi="Times New Roman"/>
              </w:rPr>
              <w:t>n</w:t>
            </w:r>
            <w:r w:rsidRPr="00566903">
              <w:rPr>
                <w:rFonts w:ascii="Times New Roman" w:hAnsi="Times New Roman"/>
              </w:rPr>
              <w:t>ášho hlasu alebo trápneho ticha. Inovatívne vyučovacie metódy poskytujú študentom niečo iné, pre čo sa môžu nadchnúť, čo ich povzbudzuje, aby viac hovorili a komunikovali.</w:t>
            </w:r>
          </w:p>
          <w:p w14:paraId="5EB29178" w14:textId="03838C8D" w:rsidR="006F2F5D" w:rsidRDefault="006F2F5D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B3BC89" w14:textId="5254C044" w:rsidR="006F2F5D" w:rsidRDefault="006F2F5D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60CB25" w14:textId="545E0722" w:rsidR="006F2F5D" w:rsidRDefault="006F2F5D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448223" w14:textId="77777777" w:rsidR="006F2F5D" w:rsidRDefault="006F2F5D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50F6442" w14:textId="77777777" w:rsidR="00324714" w:rsidRDefault="00324714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9B75D5" w14:textId="77777777" w:rsidR="00555395" w:rsidRDefault="00555395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F0AFA9E" w14:textId="52482D5D" w:rsidR="00F87D1C" w:rsidRDefault="00B705D2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7242E8">
              <w:rPr>
                <w:rFonts w:ascii="Times New Roman" w:hAnsi="Times New Roman"/>
              </w:rPr>
              <w:t> závere sa č</w:t>
            </w:r>
            <w:r w:rsidRPr="00B705D2">
              <w:rPr>
                <w:rFonts w:ascii="Times New Roman" w:hAnsi="Times New Roman"/>
              </w:rPr>
              <w:t>len</w:t>
            </w:r>
            <w:r w:rsidR="007242E8">
              <w:rPr>
                <w:rFonts w:ascii="Times New Roman" w:hAnsi="Times New Roman"/>
              </w:rPr>
              <w:t xml:space="preserve">ky </w:t>
            </w:r>
            <w:r w:rsidRPr="00B705D2">
              <w:rPr>
                <w:rFonts w:ascii="Times New Roman" w:hAnsi="Times New Roman"/>
              </w:rPr>
              <w:t xml:space="preserve">klubu </w:t>
            </w:r>
            <w:r w:rsidR="001D5AEA">
              <w:rPr>
                <w:rFonts w:ascii="Times New Roman" w:hAnsi="Times New Roman"/>
              </w:rPr>
              <w:t xml:space="preserve">uzhodli pre využívanie jednotlivých inovatívnych metód, ktoré sme rozoberali na </w:t>
            </w:r>
            <w:r w:rsidRPr="00B705D2">
              <w:rPr>
                <w:rFonts w:ascii="Times New Roman" w:hAnsi="Times New Roman"/>
              </w:rPr>
              <w:t>stretnut</w:t>
            </w:r>
            <w:r w:rsidR="001D5AEA">
              <w:rPr>
                <w:rFonts w:ascii="Times New Roman" w:hAnsi="Times New Roman"/>
              </w:rPr>
              <w:t>í.</w:t>
            </w:r>
            <w:r w:rsidRPr="00B705D2">
              <w:rPr>
                <w:rFonts w:ascii="Times New Roman" w:hAnsi="Times New Roman"/>
              </w:rPr>
              <w:t xml:space="preserve">  </w:t>
            </w:r>
            <w:r w:rsidR="001D5AEA">
              <w:rPr>
                <w:rFonts w:ascii="Times New Roman" w:hAnsi="Times New Roman"/>
              </w:rPr>
              <w:t xml:space="preserve">Spoločne cez inovatívne metódy sme si ujasnili ich aplikáciu pre jednotlivé ročníky a triedy. Využívané možnosti doplníme o nové, ktorými sme sa oboznámili pri tímovej diskusii. </w:t>
            </w:r>
          </w:p>
          <w:p w14:paraId="1AA8DA18" w14:textId="77777777" w:rsidR="00566903" w:rsidRDefault="001D5AEA" w:rsidP="001D5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praxi sme si zvolili pre nás najviac </w:t>
            </w:r>
            <w:r w:rsidR="00566903">
              <w:rPr>
                <w:rFonts w:ascii="Times New Roman" w:hAnsi="Times New Roman"/>
              </w:rPr>
              <w:t xml:space="preserve">vyhovujúce inovatívne metódy ako: </w:t>
            </w:r>
          </w:p>
          <w:p w14:paraId="19E9A909" w14:textId="77777777" w:rsidR="00566903" w:rsidRDefault="00566903" w:rsidP="001D5AE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386A31" w14:textId="47DC01C9" w:rsidR="001D5AEA" w:rsidRDefault="001D5AEA" w:rsidP="001D5AEA">
            <w:pPr>
              <w:spacing w:after="0" w:line="240" w:lineRule="auto"/>
              <w:rPr>
                <w:rFonts w:ascii="Times New Roman" w:hAnsi="Times New Roman"/>
              </w:rPr>
            </w:pPr>
            <w:r w:rsidRPr="001D5AEA">
              <w:rPr>
                <w:rFonts w:ascii="Times New Roman" w:hAnsi="Times New Roman"/>
              </w:rPr>
              <w:t xml:space="preserve"> Interaktívne lekcie</w:t>
            </w:r>
            <w:r w:rsidRPr="001D5AEA">
              <w:rPr>
                <w:rFonts w:ascii="Times New Roman" w:hAnsi="Times New Roman"/>
              </w:rPr>
              <w:t>,</w:t>
            </w:r>
            <w:r w:rsidRPr="001D5AEA">
              <w:rPr>
                <w:rFonts w:ascii="Times New Roman" w:hAnsi="Times New Roman"/>
              </w:rPr>
              <w:t xml:space="preserve"> </w:t>
            </w:r>
            <w:hyperlink r:id="rId22" w:anchor="blended" w:history="1">
              <w:r w:rsidRPr="001D5AEA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Zmiešané učenie</w:t>
              </w:r>
            </w:hyperlink>
            <w:r w:rsidRPr="001D5AEA">
              <w:rPr>
                <w:rFonts w:ascii="Times New Roman" w:hAnsi="Times New Roman"/>
              </w:rPr>
              <w:t>,</w:t>
            </w:r>
            <w:r w:rsidRPr="001D5AEA">
              <w:rPr>
                <w:rFonts w:ascii="Times New Roman" w:hAnsi="Times New Roman"/>
              </w:rPr>
              <w:t xml:space="preserve"> </w:t>
            </w:r>
            <w:hyperlink r:id="rId23" w:anchor="pbl" w:history="1">
              <w:r w:rsidRPr="001D5AEA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Projektové vzdelávanie</w:t>
              </w:r>
            </w:hyperlink>
            <w:r w:rsidRPr="001D5AEA">
              <w:rPr>
                <w:rFonts w:ascii="Times New Roman" w:hAnsi="Times New Roman"/>
              </w:rPr>
              <w:t>,</w:t>
            </w:r>
            <w:hyperlink r:id="rId24" w:anchor="ibl" w:history="1">
              <w:r w:rsidRPr="001D5AEA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 xml:space="preserve"> Učenie založené na dopyte</w:t>
              </w:r>
            </w:hyperlink>
            <w:r w:rsidRPr="001D5AEA">
              <w:rPr>
                <w:rFonts w:ascii="Times New Roman" w:hAnsi="Times New Roman"/>
              </w:rPr>
              <w:t>,</w:t>
            </w:r>
            <w:r w:rsidRPr="001D5AEA">
              <w:rPr>
                <w:rFonts w:ascii="Times New Roman" w:hAnsi="Times New Roman"/>
              </w:rPr>
              <w:t xml:space="preserve"> </w:t>
            </w:r>
            <w:hyperlink r:id="rId25" w:anchor="jigsaw" w:history="1">
              <w:r w:rsidRPr="001D5AEA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Skladačka</w:t>
              </w:r>
            </w:hyperlink>
            <w:r w:rsidRPr="001D5AEA">
              <w:rPr>
                <w:rFonts w:ascii="Times New Roman" w:hAnsi="Times New Roman"/>
              </w:rPr>
              <w:t xml:space="preserve">, </w:t>
            </w:r>
            <w:r w:rsidRPr="001D5AEA">
              <w:rPr>
                <w:rFonts w:ascii="Times New Roman" w:hAnsi="Times New Roman"/>
              </w:rPr>
              <w:t xml:space="preserve"> </w:t>
            </w:r>
            <w:hyperlink r:id="rId26" w:anchor="flip" w:history="1">
              <w:r w:rsidRPr="001D5AEA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Prevrátená trieda</w:t>
              </w:r>
            </w:hyperlink>
            <w:r w:rsidRPr="001D5AEA">
              <w:rPr>
                <w:rFonts w:ascii="Times New Roman" w:hAnsi="Times New Roman"/>
              </w:rPr>
              <w:t>,</w:t>
            </w:r>
            <w:r w:rsidRPr="001D5AEA">
              <w:rPr>
                <w:rFonts w:ascii="Times New Roman" w:hAnsi="Times New Roman"/>
              </w:rPr>
              <w:t xml:space="preserve"> </w:t>
            </w:r>
            <w:hyperlink r:id="rId27" w:anchor="teaching" w:history="1">
              <w:r w:rsidRPr="001D5AEA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Rovesnícke vyučovanie</w:t>
              </w:r>
            </w:hyperlink>
            <w:r w:rsidRPr="001D5AEA">
              <w:rPr>
                <w:rFonts w:ascii="Times New Roman" w:hAnsi="Times New Roman"/>
              </w:rPr>
              <w:t xml:space="preserve">, </w:t>
            </w:r>
            <w:hyperlink r:id="rId28" w:anchor="crossover" w:history="1">
              <w:proofErr w:type="spellStart"/>
              <w:r w:rsidRPr="001D5AEA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Crossover</w:t>
              </w:r>
              <w:proofErr w:type="spellEnd"/>
              <w:r w:rsidRPr="001D5AEA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 xml:space="preserve"> výučba</w:t>
              </w:r>
            </w:hyperlink>
            <w:r w:rsidRPr="001D5AEA">
              <w:rPr>
                <w:rFonts w:ascii="Times New Roman" w:hAnsi="Times New Roman"/>
              </w:rPr>
              <w:t xml:space="preserve">, </w:t>
            </w:r>
            <w:hyperlink r:id="rId29" w:anchor="personalised" w:history="1">
              <w:proofErr w:type="spellStart"/>
              <w:r w:rsidRPr="001D5AEA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Personalizované</w:t>
              </w:r>
              <w:proofErr w:type="spellEnd"/>
              <w:r w:rsidRPr="001D5AEA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 xml:space="preserve"> vyučovanie</w:t>
              </w:r>
            </w:hyperlink>
            <w:r w:rsidRPr="001D5AEA">
              <w:rPr>
                <w:rFonts w:ascii="Times New Roman" w:hAnsi="Times New Roman"/>
              </w:rPr>
              <w:t xml:space="preserve"> </w:t>
            </w:r>
            <w:hyperlink r:id="rId30" w:anchor="pbl" w:history="1">
              <w:r w:rsidRPr="001D5AEA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Projektové vzdelávanie</w:t>
              </w:r>
            </w:hyperlink>
            <w:r w:rsidR="00A744BE">
              <w:rPr>
                <w:rFonts w:ascii="Times New Roman" w:hAnsi="Times New Roman"/>
              </w:rPr>
              <w:t>.</w:t>
            </w:r>
          </w:p>
          <w:p w14:paraId="5E3D6092" w14:textId="77777777" w:rsidR="00D966B7" w:rsidRDefault="00D966B7" w:rsidP="001D5AE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3AED76" w14:textId="3326998F" w:rsidR="008A7046" w:rsidRPr="001D5AEA" w:rsidRDefault="008A7046" w:rsidP="001D5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Akcia Noc výskumníkov splnila svoj</w:t>
            </w:r>
            <w:r w:rsidR="00A0297B">
              <w:rPr>
                <w:rFonts w:ascii="Times New Roman" w:hAnsi="Times New Roman"/>
              </w:rPr>
              <w:t xml:space="preserve"> zámer a hodnotenie budeme uskutočňovať postupne na </w:t>
            </w:r>
            <w:r w:rsidR="00936508">
              <w:rPr>
                <w:rFonts w:ascii="Times New Roman" w:hAnsi="Times New Roman"/>
              </w:rPr>
              <w:t>hodinách s jednotlivými triedami podľa harmonogramu.</w:t>
            </w:r>
          </w:p>
          <w:p w14:paraId="36012014" w14:textId="77777777" w:rsidR="001D5AEA" w:rsidRDefault="001D5AEA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2887CE" w14:textId="0DB8A028" w:rsidR="00F305BB" w:rsidRPr="001C2CCA" w:rsidRDefault="00B705D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05D2">
              <w:rPr>
                <w:rFonts w:ascii="Times New Roman" w:hAnsi="Times New Roman"/>
              </w:rPr>
              <w:t xml:space="preserve"> </w:t>
            </w:r>
          </w:p>
          <w:p w14:paraId="18EEEADD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C2CCA" w14:paraId="54FBB829" w14:textId="77777777" w:rsidTr="5C35CDC5">
        <w:trPr>
          <w:trHeight w:val="2344"/>
        </w:trPr>
        <w:tc>
          <w:tcPr>
            <w:tcW w:w="9212" w:type="dxa"/>
          </w:tcPr>
          <w:p w14:paraId="58B03D86" w14:textId="77777777" w:rsidR="00F305BB" w:rsidRPr="0032471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35780AFF" w14:textId="77777777" w:rsidR="00324714" w:rsidRPr="001C2CCA" w:rsidRDefault="00324714" w:rsidP="0032471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0D988FA" w14:textId="77777777" w:rsidR="00D966B7" w:rsidRDefault="00827810" w:rsidP="00A744B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44BE">
              <w:rPr>
                <w:rFonts w:ascii="Times New Roman" w:hAnsi="Times New Roman"/>
              </w:rPr>
              <w:t xml:space="preserve">Členky klubu </w:t>
            </w:r>
            <w:r w:rsidR="00566903" w:rsidRPr="00A744BE">
              <w:rPr>
                <w:rFonts w:ascii="Times New Roman" w:hAnsi="Times New Roman"/>
              </w:rPr>
              <w:t>h</w:t>
            </w:r>
            <w:r w:rsidR="00566903">
              <w:t>ľadali možno</w:t>
            </w:r>
            <w:r w:rsidRPr="00A744BE">
              <w:rPr>
                <w:rFonts w:ascii="Times New Roman" w:hAnsi="Times New Roman"/>
              </w:rPr>
              <w:t>s</w:t>
            </w:r>
            <w:r w:rsidR="00566903" w:rsidRPr="00A744BE">
              <w:rPr>
                <w:rFonts w:ascii="Times New Roman" w:hAnsi="Times New Roman"/>
              </w:rPr>
              <w:t xml:space="preserve">ti využívania inovatívnych metód vo vyučovacom procese. </w:t>
            </w:r>
            <w:r w:rsidR="00A744BE" w:rsidRPr="00A744BE">
              <w:rPr>
                <w:rFonts w:ascii="Times New Roman" w:hAnsi="Times New Roman"/>
              </w:rPr>
              <w:t>Aplikácia vychádza z tém a jednotlivých tried. V tomto</w:t>
            </w:r>
            <w:r w:rsidRPr="00A744BE">
              <w:rPr>
                <w:rFonts w:ascii="Times New Roman" w:hAnsi="Times New Roman"/>
              </w:rPr>
              <w:t xml:space="preserve"> školskom roku </w:t>
            </w:r>
            <w:r w:rsidR="00A744BE" w:rsidRPr="00A744BE">
              <w:rPr>
                <w:rFonts w:ascii="Times New Roman" w:hAnsi="Times New Roman"/>
              </w:rPr>
              <w:t xml:space="preserve">chceme využívať tieto metódy: </w:t>
            </w:r>
            <w:r w:rsidR="00A744BE" w:rsidRPr="00A744BE">
              <w:rPr>
                <w:rFonts w:ascii="Times New Roman" w:hAnsi="Times New Roman"/>
              </w:rPr>
              <w:t xml:space="preserve">Interaktívne lekcie, </w:t>
            </w:r>
            <w:hyperlink r:id="rId31" w:anchor="blended" w:history="1">
              <w:r w:rsidR="00A744BE" w:rsidRPr="00A744BE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Zmiešané učenie</w:t>
              </w:r>
            </w:hyperlink>
            <w:r w:rsidR="00A744BE" w:rsidRPr="00A744BE">
              <w:rPr>
                <w:rFonts w:ascii="Times New Roman" w:hAnsi="Times New Roman"/>
              </w:rPr>
              <w:t xml:space="preserve">, </w:t>
            </w:r>
            <w:hyperlink r:id="rId32" w:anchor="pbl" w:history="1">
              <w:r w:rsidR="00A744BE" w:rsidRPr="00A744BE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Projektové vzdelávanie</w:t>
              </w:r>
            </w:hyperlink>
            <w:r w:rsidR="00A744BE" w:rsidRPr="00A744BE">
              <w:rPr>
                <w:rFonts w:ascii="Times New Roman" w:hAnsi="Times New Roman"/>
              </w:rPr>
              <w:t>,</w:t>
            </w:r>
            <w:hyperlink r:id="rId33" w:anchor="ibl" w:history="1">
              <w:r w:rsidR="00A744BE" w:rsidRPr="00A744BE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 xml:space="preserve"> Učenie založené na dopyte</w:t>
              </w:r>
            </w:hyperlink>
            <w:r w:rsidR="00A744BE" w:rsidRPr="00A744BE">
              <w:rPr>
                <w:rFonts w:ascii="Times New Roman" w:hAnsi="Times New Roman"/>
              </w:rPr>
              <w:t xml:space="preserve">, </w:t>
            </w:r>
            <w:hyperlink r:id="rId34" w:anchor="jigsaw" w:history="1">
              <w:r w:rsidR="00A744BE" w:rsidRPr="00A744BE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Skladačka</w:t>
              </w:r>
            </w:hyperlink>
            <w:r w:rsidR="00A744BE" w:rsidRPr="00A744BE">
              <w:rPr>
                <w:rFonts w:ascii="Times New Roman" w:hAnsi="Times New Roman"/>
              </w:rPr>
              <w:t xml:space="preserve">,  </w:t>
            </w:r>
            <w:hyperlink r:id="rId35" w:anchor="flip" w:history="1">
              <w:r w:rsidR="00A744BE" w:rsidRPr="00A744BE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Prevrátená trieda</w:t>
              </w:r>
            </w:hyperlink>
            <w:r w:rsidR="00A744BE" w:rsidRPr="00A744BE">
              <w:rPr>
                <w:rFonts w:ascii="Times New Roman" w:hAnsi="Times New Roman"/>
              </w:rPr>
              <w:t xml:space="preserve">, </w:t>
            </w:r>
            <w:hyperlink r:id="rId36" w:anchor="teaching" w:history="1">
              <w:r w:rsidR="00A744BE" w:rsidRPr="00A744BE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Rovesnícke vyučovanie</w:t>
              </w:r>
            </w:hyperlink>
            <w:r w:rsidR="00A744BE" w:rsidRPr="00A744BE">
              <w:rPr>
                <w:rFonts w:ascii="Times New Roman" w:hAnsi="Times New Roman"/>
              </w:rPr>
              <w:t xml:space="preserve">, </w:t>
            </w:r>
            <w:hyperlink r:id="rId37" w:anchor="crossover" w:history="1">
              <w:proofErr w:type="spellStart"/>
              <w:r w:rsidR="00A744BE" w:rsidRPr="00A744BE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Crossover</w:t>
              </w:r>
              <w:proofErr w:type="spellEnd"/>
              <w:r w:rsidR="00A744BE" w:rsidRPr="00A744BE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 xml:space="preserve"> výučba</w:t>
              </w:r>
            </w:hyperlink>
            <w:r w:rsidR="00A744BE" w:rsidRPr="00A744BE">
              <w:rPr>
                <w:rFonts w:ascii="Times New Roman" w:hAnsi="Times New Roman"/>
              </w:rPr>
              <w:t xml:space="preserve">, </w:t>
            </w:r>
            <w:hyperlink r:id="rId38" w:anchor="personalised" w:history="1">
              <w:proofErr w:type="spellStart"/>
              <w:r w:rsidR="00A744BE" w:rsidRPr="00A744BE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Personalizované</w:t>
              </w:r>
              <w:proofErr w:type="spellEnd"/>
              <w:r w:rsidR="00A744BE" w:rsidRPr="00A744BE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 xml:space="preserve"> vyučovanie</w:t>
              </w:r>
            </w:hyperlink>
            <w:r w:rsidR="00A744BE" w:rsidRPr="00A744BE">
              <w:rPr>
                <w:rFonts w:ascii="Times New Roman" w:hAnsi="Times New Roman"/>
              </w:rPr>
              <w:t xml:space="preserve"> a </w:t>
            </w:r>
            <w:r w:rsidR="00A744BE" w:rsidRPr="00A744BE">
              <w:rPr>
                <w:rFonts w:ascii="Times New Roman" w:hAnsi="Times New Roman"/>
              </w:rPr>
              <w:t xml:space="preserve"> </w:t>
            </w:r>
            <w:hyperlink r:id="rId39" w:anchor="pbl" w:history="1">
              <w:r w:rsidR="00A744BE" w:rsidRPr="00A744BE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Projektové vzdelávanie</w:t>
              </w:r>
            </w:hyperlink>
            <w:r w:rsidR="00A744BE" w:rsidRPr="00A744BE">
              <w:rPr>
                <w:rFonts w:ascii="Times New Roman" w:hAnsi="Times New Roman"/>
              </w:rPr>
              <w:t>.</w:t>
            </w:r>
          </w:p>
          <w:p w14:paraId="5325F770" w14:textId="73AEB819" w:rsidR="00A744BE" w:rsidRDefault="00A744BE" w:rsidP="00A744B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44BE">
              <w:rPr>
                <w:rFonts w:ascii="Times New Roman" w:hAnsi="Times New Roman"/>
              </w:rPr>
              <w:t xml:space="preserve"> </w:t>
            </w:r>
          </w:p>
          <w:p w14:paraId="6F8B6CF5" w14:textId="131CCE60" w:rsidR="00A744BE" w:rsidRPr="00A744BE" w:rsidRDefault="00A744BE" w:rsidP="00A744BE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/>
                <w:color w:val="595959"/>
                <w:sz w:val="20"/>
                <w:szCs w:val="20"/>
                <w:lang w:eastAsia="sk-SK"/>
              </w:rPr>
            </w:pPr>
            <w:r w:rsidRPr="00A744BE">
              <w:rPr>
                <w:rFonts w:ascii="Times New Roman" w:hAnsi="Times New Roman"/>
              </w:rPr>
              <w:t>Spoločne sme navrhli aktivity, ktoré aplikujeme pre 1. a tretí ročník biológie. V rámci výuky budeme k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>oncipovať zmysluplný obsah a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 xml:space="preserve"> účeln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>é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 xml:space="preserve"> spôsob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>y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>, for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>my a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 xml:space="preserve"> metód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>y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 xml:space="preserve"> vzdelávania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 xml:space="preserve"> tak, aby smerovali k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 xml:space="preserve"> celkovou zmenou klímy školy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 xml:space="preserve">. Popri tom však budeme 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 xml:space="preserve">využívať individualizovaný (diferencovaný, </w:t>
            </w:r>
            <w:proofErr w:type="spellStart"/>
            <w:r w:rsidRPr="00A744BE">
              <w:rPr>
                <w:rFonts w:ascii="Times New Roman" w:eastAsia="Times New Roman" w:hAnsi="Times New Roman"/>
                <w:lang w:eastAsia="sk-SK"/>
              </w:rPr>
              <w:t>personalizovaný</w:t>
            </w:r>
            <w:proofErr w:type="spellEnd"/>
            <w:r w:rsidRPr="00A744BE">
              <w:rPr>
                <w:rFonts w:ascii="Times New Roman" w:eastAsia="Times New Roman" w:hAnsi="Times New Roman"/>
                <w:lang w:eastAsia="sk-SK"/>
              </w:rPr>
              <w:t>) prístup ako základný pilier, v centre ktorého stojí učiaci sa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 xml:space="preserve"> študent</w:t>
            </w:r>
            <w:r w:rsidRPr="00A744BE">
              <w:rPr>
                <w:rFonts w:ascii="Times New Roman" w:eastAsia="Times New Roman" w:hAnsi="Times New Roman"/>
                <w:lang w:eastAsia="sk-SK"/>
              </w:rPr>
              <w:t>, jeho osobný potenciál a vzdelávacie potreby.</w:t>
            </w:r>
          </w:p>
          <w:p w14:paraId="4F2EAF68" w14:textId="52DFF740" w:rsidR="00A744BE" w:rsidRPr="001D5AEA" w:rsidRDefault="00A744BE" w:rsidP="00A744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0C18CC" w14:textId="77777777" w:rsidR="00A744BE" w:rsidRDefault="00A744BE" w:rsidP="00A744B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26C04AA" w14:textId="117B5EFD" w:rsidR="00573920" w:rsidRPr="001C2CCA" w:rsidRDefault="00573920" w:rsidP="00A744BE">
            <w:pPr>
              <w:pStyle w:val="Odsekzoznamu"/>
              <w:ind w:left="1080"/>
              <w:jc w:val="both"/>
              <w:rPr>
                <w:rFonts w:ascii="Times New Roman" w:hAnsi="Times New Roman"/>
              </w:rPr>
            </w:pPr>
          </w:p>
        </w:tc>
      </w:tr>
    </w:tbl>
    <w:p w14:paraId="57D4E4E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p w14:paraId="31BC42EC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1E60365F" w14:textId="77777777" w:rsidR="008C10E8" w:rsidRPr="001C2CCA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AE0818" w:rsidRPr="001C2CCA" w14:paraId="28061886" w14:textId="77777777" w:rsidTr="007B6C7D">
        <w:tc>
          <w:tcPr>
            <w:tcW w:w="4077" w:type="dxa"/>
          </w:tcPr>
          <w:p w14:paraId="6C129DCC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13C794C" w14:textId="020F9F3F" w:rsidR="00AE0818" w:rsidRPr="001C2CCA" w:rsidRDefault="00B3601E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</w:t>
            </w:r>
            <w:r w:rsidR="00417E92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Dr. Žaneta Ondrušová</w:t>
            </w:r>
          </w:p>
        </w:tc>
      </w:tr>
      <w:tr w:rsidR="00AE0818" w:rsidRPr="001C2CCA" w14:paraId="795AA9B0" w14:textId="77777777" w:rsidTr="007B6C7D">
        <w:tc>
          <w:tcPr>
            <w:tcW w:w="4077" w:type="dxa"/>
          </w:tcPr>
          <w:p w14:paraId="0CE7A433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D92F200" w14:textId="41A1DCBB" w:rsidR="00AE0818" w:rsidRPr="001C2CCA" w:rsidRDefault="00A744BE" w:rsidP="003B5A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85ECE" w:rsidRPr="001C2C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1E4C83">
              <w:rPr>
                <w:rFonts w:ascii="Times New Roman" w:hAnsi="Times New Roman"/>
              </w:rPr>
              <w:t>0</w:t>
            </w:r>
            <w:r w:rsidR="00AE0818" w:rsidRPr="001C2CCA">
              <w:rPr>
                <w:rFonts w:ascii="Times New Roman" w:hAnsi="Times New Roman"/>
              </w:rPr>
              <w:t>.20</w:t>
            </w:r>
            <w:r w:rsidR="003B5A2E">
              <w:rPr>
                <w:rFonts w:ascii="Times New Roman" w:hAnsi="Times New Roman"/>
              </w:rPr>
              <w:t>2</w:t>
            </w:r>
            <w:r w:rsidR="00DD4DBE">
              <w:rPr>
                <w:rFonts w:ascii="Times New Roman" w:hAnsi="Times New Roman"/>
              </w:rPr>
              <w:t>2</w:t>
            </w:r>
          </w:p>
        </w:tc>
      </w:tr>
      <w:tr w:rsidR="00AE0818" w:rsidRPr="001C2CCA" w14:paraId="1D218FE8" w14:textId="77777777" w:rsidTr="007B6C7D">
        <w:tc>
          <w:tcPr>
            <w:tcW w:w="4077" w:type="dxa"/>
          </w:tcPr>
          <w:p w14:paraId="262CADEA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B18AFEB" w14:textId="77777777" w:rsidR="00AE0818" w:rsidRPr="001C2CCA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485" w:rsidRPr="001C2CCA" w14:paraId="12D8B9B5" w14:textId="77777777" w:rsidTr="007B6C7D">
        <w:tc>
          <w:tcPr>
            <w:tcW w:w="4077" w:type="dxa"/>
          </w:tcPr>
          <w:p w14:paraId="2B9A8057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13A40E7" w14:textId="77777777" w:rsidR="00011485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011485" w:rsidRPr="001C2CCA" w14:paraId="669E87A9" w14:textId="77777777" w:rsidTr="007B6C7D">
        <w:tc>
          <w:tcPr>
            <w:tcW w:w="4077" w:type="dxa"/>
          </w:tcPr>
          <w:p w14:paraId="1F591BCA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8BCF5A" w14:textId="151ADBF1" w:rsidR="00011485" w:rsidRPr="001C2CCA" w:rsidRDefault="00A744BE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B5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3B5A2E">
              <w:rPr>
                <w:rFonts w:ascii="Times New Roman" w:hAnsi="Times New Roman"/>
              </w:rPr>
              <w:t>.202</w:t>
            </w:r>
            <w:r w:rsidR="00DD4DBE">
              <w:rPr>
                <w:rFonts w:ascii="Times New Roman" w:hAnsi="Times New Roman"/>
              </w:rPr>
              <w:t>2</w:t>
            </w:r>
          </w:p>
        </w:tc>
      </w:tr>
      <w:tr w:rsidR="00011485" w:rsidRPr="001C2CCA" w14:paraId="28301E35" w14:textId="77777777" w:rsidTr="007B6C7D">
        <w:tc>
          <w:tcPr>
            <w:tcW w:w="4077" w:type="dxa"/>
          </w:tcPr>
          <w:p w14:paraId="6AC741AC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92F572C" w14:textId="77777777" w:rsidR="00011485" w:rsidRPr="001C2CCA" w:rsidRDefault="00011485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903AE65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D463C0B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A7A6CA8" w14:textId="7804BA23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865DA5B" w14:textId="2676C8D3" w:rsidR="00B3601E" w:rsidRDefault="00B3601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EBE4F7A" w14:textId="77777777" w:rsidR="00A744BE" w:rsidRDefault="00A744BE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2EC1E3C" w14:textId="28BE11D1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1C2CCA">
        <w:rPr>
          <w:rFonts w:ascii="Times New Roman" w:hAnsi="Times New Roman"/>
          <w:b/>
        </w:rPr>
        <w:lastRenderedPageBreak/>
        <w:t>Príloha:</w:t>
      </w:r>
    </w:p>
    <w:p w14:paraId="2750A284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>Prezenčná listina zo stretnutia pedagogického klubu</w:t>
      </w:r>
    </w:p>
    <w:p w14:paraId="5B7756B4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C460C70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14:paraId="7657DE61" w14:textId="77777777" w:rsidR="00F305BB" w:rsidRPr="001C2CCA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1C2CCA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23FB2A33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Prioritná os – Vzdelávanie</w:t>
      </w:r>
    </w:p>
    <w:p w14:paraId="758E9CD9" w14:textId="77777777" w:rsidR="00F305BB" w:rsidRPr="001C2CC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7B24251E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4B0EC81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26DED67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Kód projektu ITMS2014+ - uvedie sa kód projektu podľa zmluvy NFP</w:t>
      </w:r>
    </w:p>
    <w:p w14:paraId="4E394868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069B9C46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1AC6CF6C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5810193B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7CA4D2B5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1C2CCA">
        <w:rPr>
          <w:rFonts w:ascii="Times New Roman" w:hAnsi="Times New Roman"/>
        </w:rPr>
        <w:t>link</w:t>
      </w:r>
      <w:proofErr w:type="spellEnd"/>
      <w:r w:rsidRPr="001C2CCA">
        <w:rPr>
          <w:rFonts w:ascii="Times New Roman" w:hAnsi="Times New Roman"/>
        </w:rPr>
        <w:t xml:space="preserve"> na webovú stránku, kde je správa zverejnená</w:t>
      </w:r>
    </w:p>
    <w:p w14:paraId="5A3467A2" w14:textId="77777777" w:rsidR="00F305BB" w:rsidRPr="001C2CCA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 Manažérske zhrnutie – uvedú sa kľúčové slová a stručné zhrnutie stretnutia klubu</w:t>
      </w:r>
    </w:p>
    <w:p w14:paraId="277891B0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5779CCA0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76ABFF19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3F664E47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– uvedie sa dátum vypracovania správy o činnosti</w:t>
      </w:r>
    </w:p>
    <w:p w14:paraId="52D5DEB8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Podpis – osoba, ktorá správu o činnosti vypracovala sa vlastnoručne   podpíše</w:t>
      </w:r>
    </w:p>
    <w:p w14:paraId="71CE2C61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0D8988E4" w14:textId="77777777" w:rsidR="00F305BB" w:rsidRPr="001C2CCA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– uvedie sa dátum schválenia správy o činnosti</w:t>
      </w:r>
    </w:p>
    <w:p w14:paraId="70554BD9" w14:textId="77777777" w:rsidR="00F305BB" w:rsidRPr="001C2CCA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Podpis – osoba, ktorá správu o činnosti schválila sa vlastnoručne podpíše.</w:t>
      </w:r>
    </w:p>
    <w:p w14:paraId="134BA671" w14:textId="77777777" w:rsidR="00D9301B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Príloha správy o činnosti pedagogického klubu    </w:t>
      </w:r>
    </w:p>
    <w:p w14:paraId="583CF206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lastRenderedPageBreak/>
        <w:t xml:space="preserve">          </w:t>
      </w:r>
      <w:r w:rsidRPr="001C2CCA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1F4825">
        <w:rPr>
          <w:rFonts w:ascii="Times New Roman" w:hAnsi="Times New Roman"/>
          <w:noProof/>
          <w:lang w:eastAsia="sk-SK"/>
        </w:rPr>
        <w:drawing>
          <wp:inline distT="0" distB="0" distL="0" distR="0" wp14:anchorId="74E2AC62" wp14:editId="36FC1F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DBA21" w14:textId="77777777" w:rsidR="00F305BB" w:rsidRPr="001C2CCA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1C2CCA" w14:paraId="2FCBD14B" w14:textId="77777777" w:rsidTr="001745A4">
        <w:tc>
          <w:tcPr>
            <w:tcW w:w="3528" w:type="dxa"/>
          </w:tcPr>
          <w:p w14:paraId="507A57AF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082AA4C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1C2CCA" w14:paraId="269C5021" w14:textId="77777777" w:rsidTr="001745A4">
        <w:tc>
          <w:tcPr>
            <w:tcW w:w="3528" w:type="dxa"/>
          </w:tcPr>
          <w:p w14:paraId="3929001E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4F64404" w14:textId="77777777" w:rsidR="00F305BB" w:rsidRPr="001C2CCA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5137A" w:rsidRPr="001C2CCA" w14:paraId="02345694" w14:textId="77777777" w:rsidTr="001745A4">
        <w:tc>
          <w:tcPr>
            <w:tcW w:w="3528" w:type="dxa"/>
          </w:tcPr>
          <w:p w14:paraId="55BAD36F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B4E342B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B5137A" w:rsidRPr="001C2CCA" w14:paraId="746A63A4" w14:textId="77777777" w:rsidTr="001745A4">
        <w:tc>
          <w:tcPr>
            <w:tcW w:w="3528" w:type="dxa"/>
          </w:tcPr>
          <w:p w14:paraId="2CEA101B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A78B953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B5137A" w:rsidRPr="001C2CCA" w14:paraId="2F06AC6C" w14:textId="77777777" w:rsidTr="001745A4">
        <w:tc>
          <w:tcPr>
            <w:tcW w:w="3528" w:type="dxa"/>
          </w:tcPr>
          <w:p w14:paraId="307D7727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850CE49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B5137A" w:rsidRPr="001C2CCA" w14:paraId="7D68AE0A" w14:textId="77777777" w:rsidTr="001745A4">
        <w:tc>
          <w:tcPr>
            <w:tcW w:w="3528" w:type="dxa"/>
          </w:tcPr>
          <w:p w14:paraId="2E118646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158F981" w14:textId="77777777" w:rsidR="00B5137A" w:rsidRPr="001C2CCA" w:rsidRDefault="003F4AB0" w:rsidP="00D9301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D9301B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14:paraId="33E9B04B" w14:textId="77777777" w:rsidR="00F305BB" w:rsidRPr="001C2CCA" w:rsidRDefault="00F305BB" w:rsidP="00D0796E">
      <w:pPr>
        <w:rPr>
          <w:rFonts w:ascii="Times New Roman" w:hAnsi="Times New Roman"/>
        </w:rPr>
      </w:pPr>
    </w:p>
    <w:p w14:paraId="271CEE10" w14:textId="77777777" w:rsidR="00F305BB" w:rsidRPr="001C2CC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1BE593DD" w14:textId="77777777" w:rsidR="00F305BB" w:rsidRPr="001C2CCA" w:rsidRDefault="00F305BB" w:rsidP="00D0796E">
      <w:pPr>
        <w:rPr>
          <w:rFonts w:ascii="Times New Roman" w:hAnsi="Times New Roman"/>
        </w:rPr>
      </w:pPr>
    </w:p>
    <w:p w14:paraId="516633AA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Miesto konania stretnutia:</w:t>
      </w:r>
      <w:r w:rsidR="003F4AB0" w:rsidRPr="001C2CCA">
        <w:rPr>
          <w:rFonts w:ascii="Times New Roman" w:hAnsi="Times New Roman"/>
        </w:rPr>
        <w:t xml:space="preserve">    </w:t>
      </w:r>
      <w:r w:rsidR="00B5137A" w:rsidRPr="001C2CCA">
        <w:rPr>
          <w:rFonts w:ascii="Times New Roman" w:hAnsi="Times New Roman"/>
        </w:rPr>
        <w:t xml:space="preserve"> Gymnázium </w:t>
      </w:r>
      <w:proofErr w:type="spellStart"/>
      <w:r w:rsidR="00B5137A" w:rsidRPr="001C2CCA">
        <w:rPr>
          <w:rFonts w:ascii="Times New Roman" w:hAnsi="Times New Roman"/>
        </w:rPr>
        <w:t>Hlinská</w:t>
      </w:r>
      <w:proofErr w:type="spellEnd"/>
      <w:r w:rsidR="00B5137A" w:rsidRPr="001C2CCA">
        <w:rPr>
          <w:rFonts w:ascii="Times New Roman" w:hAnsi="Times New Roman"/>
        </w:rPr>
        <w:t xml:space="preserve"> 29, Žilina</w:t>
      </w:r>
    </w:p>
    <w:p w14:paraId="58D8EB4E" w14:textId="74600089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 w:rsidR="00F47267">
        <w:rPr>
          <w:rFonts w:ascii="Times New Roman" w:hAnsi="Times New Roman"/>
        </w:rPr>
        <w:t>:</w:t>
      </w:r>
      <w:r w:rsidR="00F47267">
        <w:rPr>
          <w:rFonts w:ascii="Times New Roman" w:hAnsi="Times New Roman"/>
        </w:rPr>
        <w:tab/>
      </w:r>
      <w:r w:rsidR="00A744BE">
        <w:rPr>
          <w:rFonts w:ascii="Times New Roman" w:hAnsi="Times New Roman"/>
        </w:rPr>
        <w:t>3.10</w:t>
      </w:r>
      <w:r w:rsidR="00D9301B">
        <w:rPr>
          <w:rFonts w:ascii="Times New Roman" w:hAnsi="Times New Roman"/>
        </w:rPr>
        <w:t>.202</w:t>
      </w:r>
      <w:r w:rsidR="00DD4DBE">
        <w:rPr>
          <w:rFonts w:ascii="Times New Roman" w:hAnsi="Times New Roman"/>
        </w:rPr>
        <w:t>2</w:t>
      </w:r>
    </w:p>
    <w:p w14:paraId="14C7F46B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</w:t>
      </w:r>
      <w:r w:rsidR="003F4AB0" w:rsidRPr="001C2CCA">
        <w:rPr>
          <w:rFonts w:ascii="Times New Roman" w:hAnsi="Times New Roman"/>
        </w:rPr>
        <w:t xml:space="preserve">          </w:t>
      </w:r>
      <w:r w:rsidRPr="001C2CCA">
        <w:rPr>
          <w:rFonts w:ascii="Times New Roman" w:hAnsi="Times New Roman"/>
        </w:rPr>
        <w:t xml:space="preserve"> </w:t>
      </w:r>
      <w:r w:rsidR="003F4AB0" w:rsidRPr="001C2CCA">
        <w:rPr>
          <w:rFonts w:ascii="Times New Roman" w:hAnsi="Times New Roman"/>
        </w:rPr>
        <w:t>od 16</w:t>
      </w:r>
      <w:r w:rsidRPr="001C2CCA">
        <w:rPr>
          <w:rFonts w:ascii="Times New Roman" w:hAnsi="Times New Roman"/>
        </w:rPr>
        <w:t>.</w:t>
      </w:r>
      <w:r w:rsidR="003F4AB0" w:rsidRPr="001C2CCA">
        <w:rPr>
          <w:rFonts w:ascii="Times New Roman" w:hAnsi="Times New Roman"/>
        </w:rPr>
        <w:t>00 hod</w:t>
      </w:r>
      <w:r w:rsidR="003F4AB0" w:rsidRPr="001C2CCA">
        <w:rPr>
          <w:rFonts w:ascii="Times New Roman" w:hAnsi="Times New Roman"/>
        </w:rPr>
        <w:tab/>
        <w:t xml:space="preserve">do 19.00 </w:t>
      </w:r>
      <w:r w:rsidRPr="001C2CCA">
        <w:rPr>
          <w:rFonts w:ascii="Times New Roman" w:hAnsi="Times New Roman"/>
        </w:rPr>
        <w:t>hod</w:t>
      </w:r>
      <w:r w:rsidRPr="001C2CCA">
        <w:rPr>
          <w:rFonts w:ascii="Times New Roman" w:hAnsi="Times New Roman"/>
        </w:rPr>
        <w:tab/>
      </w:r>
    </w:p>
    <w:p w14:paraId="55F8619F" w14:textId="77777777" w:rsidR="00F305BB" w:rsidRPr="001C2CCA" w:rsidRDefault="00F305BB" w:rsidP="00D0796E">
      <w:pPr>
        <w:rPr>
          <w:rFonts w:ascii="Times New Roman" w:hAnsi="Times New Roman"/>
        </w:rPr>
      </w:pPr>
    </w:p>
    <w:p w14:paraId="34C5E5CE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1C2CCA" w14:paraId="05FA8391" w14:textId="77777777" w:rsidTr="0000510A">
        <w:trPr>
          <w:trHeight w:val="337"/>
        </w:trPr>
        <w:tc>
          <w:tcPr>
            <w:tcW w:w="544" w:type="dxa"/>
          </w:tcPr>
          <w:p w14:paraId="270DEFE5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5CB8F8C9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3F2D13A2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3F56F4CF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741D517A" w14:textId="77777777" w:rsidTr="0000510A">
        <w:trPr>
          <w:trHeight w:val="337"/>
        </w:trPr>
        <w:tc>
          <w:tcPr>
            <w:tcW w:w="544" w:type="dxa"/>
          </w:tcPr>
          <w:p w14:paraId="7696076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74A6B6F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3AC5CC37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138338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1F7E0757" w14:textId="77777777" w:rsidTr="0000510A">
        <w:trPr>
          <w:trHeight w:val="337"/>
        </w:trPr>
        <w:tc>
          <w:tcPr>
            <w:tcW w:w="544" w:type="dxa"/>
          </w:tcPr>
          <w:p w14:paraId="23CB9F3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5A70DF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1C2CCA"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04CF9D8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BDB84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3E206762" w14:textId="77777777" w:rsidTr="0000510A">
        <w:trPr>
          <w:trHeight w:val="337"/>
        </w:trPr>
        <w:tc>
          <w:tcPr>
            <w:tcW w:w="544" w:type="dxa"/>
          </w:tcPr>
          <w:p w14:paraId="40EC5F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4711373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7A7FE07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D32A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6D2D8A02" w14:textId="77777777" w:rsidTr="0000510A">
        <w:trPr>
          <w:trHeight w:val="337"/>
        </w:trPr>
        <w:tc>
          <w:tcPr>
            <w:tcW w:w="544" w:type="dxa"/>
          </w:tcPr>
          <w:p w14:paraId="7C2AE12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140DA5F6" w14:textId="7B78F947" w:rsidR="003F4AB0" w:rsidRPr="001C2CCA" w:rsidRDefault="00B3601E" w:rsidP="003F4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</w:t>
            </w:r>
            <w:r w:rsidR="00897504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Dr. Žaneta Ondrušová</w:t>
            </w:r>
          </w:p>
        </w:tc>
        <w:tc>
          <w:tcPr>
            <w:tcW w:w="2427" w:type="dxa"/>
          </w:tcPr>
          <w:p w14:paraId="6AA498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785A59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20D5CF01" w14:textId="77777777" w:rsidTr="0000510A">
        <w:trPr>
          <w:trHeight w:val="355"/>
        </w:trPr>
        <w:tc>
          <w:tcPr>
            <w:tcW w:w="544" w:type="dxa"/>
          </w:tcPr>
          <w:p w14:paraId="071462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421A71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A14831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F5B96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D2E01F1" w14:textId="77777777" w:rsidTr="0000510A">
        <w:trPr>
          <w:trHeight w:val="355"/>
        </w:trPr>
        <w:tc>
          <w:tcPr>
            <w:tcW w:w="544" w:type="dxa"/>
          </w:tcPr>
          <w:p w14:paraId="45730A2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958EA6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326789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5EE2C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697F808A" w14:textId="77777777" w:rsidTr="0000510A">
        <w:trPr>
          <w:trHeight w:val="355"/>
        </w:trPr>
        <w:tc>
          <w:tcPr>
            <w:tcW w:w="544" w:type="dxa"/>
          </w:tcPr>
          <w:p w14:paraId="490D53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F45F3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9A242C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0E9EE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20DE8753" w14:textId="77777777" w:rsidTr="0000510A">
        <w:trPr>
          <w:trHeight w:val="355"/>
        </w:trPr>
        <w:tc>
          <w:tcPr>
            <w:tcW w:w="544" w:type="dxa"/>
          </w:tcPr>
          <w:p w14:paraId="5B731FC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A97C40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472D9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4AD8BF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0801083" w14:textId="77777777" w:rsidTr="0000510A">
        <w:trPr>
          <w:trHeight w:val="355"/>
        </w:trPr>
        <w:tc>
          <w:tcPr>
            <w:tcW w:w="544" w:type="dxa"/>
          </w:tcPr>
          <w:p w14:paraId="13FA4EC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ACD0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4CE796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01353B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1BA4060A" w14:textId="77777777" w:rsidTr="0000510A">
        <w:trPr>
          <w:trHeight w:val="337"/>
        </w:trPr>
        <w:tc>
          <w:tcPr>
            <w:tcW w:w="544" w:type="dxa"/>
          </w:tcPr>
          <w:p w14:paraId="7C065AC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AD5D22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7EAC7E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03BE3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88D4DA9" w14:textId="77777777" w:rsidTr="0000510A">
        <w:trPr>
          <w:trHeight w:val="337"/>
        </w:trPr>
        <w:tc>
          <w:tcPr>
            <w:tcW w:w="544" w:type="dxa"/>
          </w:tcPr>
          <w:p w14:paraId="7E8875D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41E7D0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0AF0BA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65EA92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5764BF6" w14:textId="77777777" w:rsidTr="0000510A">
        <w:trPr>
          <w:trHeight w:val="337"/>
        </w:trPr>
        <w:tc>
          <w:tcPr>
            <w:tcW w:w="544" w:type="dxa"/>
          </w:tcPr>
          <w:p w14:paraId="1FE921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DAC062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7427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214D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CB71C1E" w14:textId="77777777" w:rsidTr="0000510A">
        <w:trPr>
          <w:trHeight w:val="337"/>
        </w:trPr>
        <w:tc>
          <w:tcPr>
            <w:tcW w:w="544" w:type="dxa"/>
          </w:tcPr>
          <w:p w14:paraId="664CE7D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F6639C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FC29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67A4B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EA849AE" w14:textId="77777777" w:rsidTr="0000510A">
        <w:trPr>
          <w:trHeight w:val="337"/>
        </w:trPr>
        <w:tc>
          <w:tcPr>
            <w:tcW w:w="544" w:type="dxa"/>
          </w:tcPr>
          <w:p w14:paraId="17BEA2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75B05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FEC9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E7BCE5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48FC6A5" w14:textId="77777777" w:rsidTr="0000510A">
        <w:trPr>
          <w:trHeight w:val="337"/>
        </w:trPr>
        <w:tc>
          <w:tcPr>
            <w:tcW w:w="544" w:type="dxa"/>
          </w:tcPr>
          <w:p w14:paraId="191F8323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8F690F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624E10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FD975F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B9EBF36" w14:textId="77777777" w:rsidTr="0000510A">
        <w:trPr>
          <w:trHeight w:val="337"/>
        </w:trPr>
        <w:tc>
          <w:tcPr>
            <w:tcW w:w="544" w:type="dxa"/>
          </w:tcPr>
          <w:p w14:paraId="0AC4851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03221A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414E1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5DCD6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26CBFD2" w14:textId="77777777" w:rsidTr="0000510A">
        <w:trPr>
          <w:trHeight w:val="337"/>
        </w:trPr>
        <w:tc>
          <w:tcPr>
            <w:tcW w:w="544" w:type="dxa"/>
          </w:tcPr>
          <w:p w14:paraId="141A7B1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6F21B8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1168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9335C6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64B2BEC" w14:textId="77777777" w:rsidTr="0000510A">
        <w:trPr>
          <w:trHeight w:val="355"/>
        </w:trPr>
        <w:tc>
          <w:tcPr>
            <w:tcW w:w="544" w:type="dxa"/>
          </w:tcPr>
          <w:p w14:paraId="6107C46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206EA4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E568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7D876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2618B0E" w14:textId="77777777" w:rsidTr="0000510A">
        <w:trPr>
          <w:trHeight w:val="355"/>
        </w:trPr>
        <w:tc>
          <w:tcPr>
            <w:tcW w:w="544" w:type="dxa"/>
          </w:tcPr>
          <w:p w14:paraId="0CE0A9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1DDA4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EF932A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919EB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3E0BA97" w14:textId="77777777" w:rsidTr="0000510A">
        <w:trPr>
          <w:trHeight w:val="355"/>
        </w:trPr>
        <w:tc>
          <w:tcPr>
            <w:tcW w:w="544" w:type="dxa"/>
          </w:tcPr>
          <w:p w14:paraId="732045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805903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87B4B7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D0A6C1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F5105E9" w14:textId="77777777" w:rsidTr="0000510A">
        <w:trPr>
          <w:trHeight w:val="355"/>
        </w:trPr>
        <w:tc>
          <w:tcPr>
            <w:tcW w:w="544" w:type="dxa"/>
          </w:tcPr>
          <w:p w14:paraId="6F631A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804622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B3648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C7F00D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F0FAB4D" w14:textId="77777777" w:rsidTr="0000510A">
        <w:trPr>
          <w:trHeight w:val="355"/>
        </w:trPr>
        <w:tc>
          <w:tcPr>
            <w:tcW w:w="544" w:type="dxa"/>
          </w:tcPr>
          <w:p w14:paraId="725C9D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61319E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5D4B9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CE16C9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</w:tbl>
    <w:p w14:paraId="172BAFFF" w14:textId="77777777" w:rsidR="00F305BB" w:rsidRPr="001C2CCA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020B8968" w14:textId="77777777" w:rsidR="00F305BB" w:rsidRPr="001C2CCA" w:rsidRDefault="00F305BB" w:rsidP="00D0796E">
      <w:pPr>
        <w:rPr>
          <w:rFonts w:ascii="Times New Roman" w:hAnsi="Times New Roman"/>
        </w:rPr>
      </w:pPr>
    </w:p>
    <w:p w14:paraId="0FA2FE00" w14:textId="77777777" w:rsidR="00F305BB" w:rsidRPr="001C2CCA" w:rsidRDefault="00F305BB" w:rsidP="00E36C97">
      <w:pPr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7AF707B6" w14:textId="77777777" w:rsidR="00F305BB" w:rsidRPr="001C2CCA" w:rsidRDefault="00F305BB" w:rsidP="00E36C97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1C2CCA" w14:paraId="3E7D2B8D" w14:textId="77777777" w:rsidTr="0000510A">
        <w:trPr>
          <w:trHeight w:val="337"/>
        </w:trPr>
        <w:tc>
          <w:tcPr>
            <w:tcW w:w="610" w:type="dxa"/>
          </w:tcPr>
          <w:p w14:paraId="71EFC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17A88F4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388CCDE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0CC361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0D4D43B8" w14:textId="77777777" w:rsidTr="0000510A">
        <w:trPr>
          <w:trHeight w:val="337"/>
        </w:trPr>
        <w:tc>
          <w:tcPr>
            <w:tcW w:w="610" w:type="dxa"/>
          </w:tcPr>
          <w:p w14:paraId="62FC865B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CBB2B80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03808A32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5425895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62D2DD53" w14:textId="77777777" w:rsidTr="0000510A">
        <w:trPr>
          <w:trHeight w:val="337"/>
        </w:trPr>
        <w:tc>
          <w:tcPr>
            <w:tcW w:w="610" w:type="dxa"/>
          </w:tcPr>
          <w:p w14:paraId="682B99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BA9AB2F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71919F1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90513B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25480D26" w14:textId="77777777" w:rsidTr="0000510A">
        <w:trPr>
          <w:trHeight w:val="355"/>
        </w:trPr>
        <w:tc>
          <w:tcPr>
            <w:tcW w:w="610" w:type="dxa"/>
          </w:tcPr>
          <w:p w14:paraId="4E81A4AD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5E974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D821A7F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33F7A6A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582D4012" w14:textId="77777777" w:rsidR="00F305BB" w:rsidRPr="001C2CCA" w:rsidRDefault="00F305BB" w:rsidP="00E36C97">
      <w:pPr>
        <w:rPr>
          <w:rFonts w:ascii="Times New Roman" w:hAnsi="Times New Roman"/>
        </w:rPr>
      </w:pPr>
    </w:p>
    <w:p w14:paraId="5AFFE780" w14:textId="77777777" w:rsidR="00F305BB" w:rsidRPr="001C2CCA" w:rsidRDefault="00F305BB" w:rsidP="00E36C97">
      <w:pPr>
        <w:rPr>
          <w:rFonts w:ascii="Times New Roman" w:hAnsi="Times New Roman"/>
        </w:rPr>
      </w:pPr>
    </w:p>
    <w:p w14:paraId="26610819" w14:textId="77777777" w:rsidR="00F305BB" w:rsidRPr="001C2CCA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1C2CC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6204D" w14:textId="77777777" w:rsidR="00380C6F" w:rsidRDefault="00380C6F" w:rsidP="00CF35D8">
      <w:pPr>
        <w:spacing w:after="0" w:line="240" w:lineRule="auto"/>
      </w:pPr>
      <w:r>
        <w:separator/>
      </w:r>
    </w:p>
  </w:endnote>
  <w:endnote w:type="continuationSeparator" w:id="0">
    <w:p w14:paraId="39D84B3D" w14:textId="77777777" w:rsidR="00380C6F" w:rsidRDefault="00380C6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71915" w14:textId="77777777" w:rsidR="00380C6F" w:rsidRDefault="00380C6F" w:rsidP="00CF35D8">
      <w:pPr>
        <w:spacing w:after="0" w:line="240" w:lineRule="auto"/>
      </w:pPr>
      <w:r>
        <w:separator/>
      </w:r>
    </w:p>
  </w:footnote>
  <w:footnote w:type="continuationSeparator" w:id="0">
    <w:p w14:paraId="1115FC85" w14:textId="77777777" w:rsidR="00380C6F" w:rsidRDefault="00380C6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4205D"/>
    <w:multiLevelType w:val="hybridMultilevel"/>
    <w:tmpl w:val="A70E6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F08"/>
    <w:multiLevelType w:val="hybridMultilevel"/>
    <w:tmpl w:val="46BE484E"/>
    <w:lvl w:ilvl="0" w:tplc="AB3A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BBF"/>
    <w:multiLevelType w:val="multilevel"/>
    <w:tmpl w:val="4E90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85371F"/>
    <w:multiLevelType w:val="multilevel"/>
    <w:tmpl w:val="B5EA8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9762E"/>
    <w:multiLevelType w:val="hybridMultilevel"/>
    <w:tmpl w:val="303CB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0A666D"/>
    <w:multiLevelType w:val="multilevel"/>
    <w:tmpl w:val="78F6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6477F"/>
    <w:multiLevelType w:val="hybridMultilevel"/>
    <w:tmpl w:val="4D984A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30D30"/>
    <w:multiLevelType w:val="hybridMultilevel"/>
    <w:tmpl w:val="581E0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295F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D0193"/>
    <w:multiLevelType w:val="hybridMultilevel"/>
    <w:tmpl w:val="6354F6E6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731FC"/>
    <w:multiLevelType w:val="hybridMultilevel"/>
    <w:tmpl w:val="B02C0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00B8E"/>
    <w:multiLevelType w:val="hybridMultilevel"/>
    <w:tmpl w:val="F4922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E409F"/>
    <w:multiLevelType w:val="hybridMultilevel"/>
    <w:tmpl w:val="CEA4F10E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B4147"/>
    <w:multiLevelType w:val="hybridMultilevel"/>
    <w:tmpl w:val="E9A056FC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3E42B9"/>
    <w:multiLevelType w:val="hybridMultilevel"/>
    <w:tmpl w:val="03FACC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3131F6"/>
    <w:multiLevelType w:val="hybridMultilevel"/>
    <w:tmpl w:val="D9F2AF84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6"/>
  </w:num>
  <w:num w:numId="11">
    <w:abstractNumId w:val="18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  <w:num w:numId="16">
    <w:abstractNumId w:val="10"/>
  </w:num>
  <w:num w:numId="17">
    <w:abstractNumId w:val="17"/>
  </w:num>
  <w:num w:numId="18">
    <w:abstractNumId w:val="23"/>
  </w:num>
  <w:num w:numId="19">
    <w:abstractNumId w:val="9"/>
  </w:num>
  <w:num w:numId="20">
    <w:abstractNumId w:val="14"/>
  </w:num>
  <w:num w:numId="21">
    <w:abstractNumId w:val="3"/>
  </w:num>
  <w:num w:numId="22">
    <w:abstractNumId w:val="15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0A0"/>
    <w:rsid w:val="0000510A"/>
    <w:rsid w:val="00011485"/>
    <w:rsid w:val="000152C3"/>
    <w:rsid w:val="00036A2F"/>
    <w:rsid w:val="00036A9C"/>
    <w:rsid w:val="00042CEC"/>
    <w:rsid w:val="00053B89"/>
    <w:rsid w:val="00091807"/>
    <w:rsid w:val="000A62D4"/>
    <w:rsid w:val="000B4F07"/>
    <w:rsid w:val="000B75D1"/>
    <w:rsid w:val="000E6FBF"/>
    <w:rsid w:val="000F08C5"/>
    <w:rsid w:val="000F127B"/>
    <w:rsid w:val="000F4ECC"/>
    <w:rsid w:val="00105A07"/>
    <w:rsid w:val="00135060"/>
    <w:rsid w:val="00137050"/>
    <w:rsid w:val="00146A44"/>
    <w:rsid w:val="00151F6C"/>
    <w:rsid w:val="001544C0"/>
    <w:rsid w:val="001620FF"/>
    <w:rsid w:val="001745A4"/>
    <w:rsid w:val="00180981"/>
    <w:rsid w:val="00184EA4"/>
    <w:rsid w:val="00193136"/>
    <w:rsid w:val="00195BD6"/>
    <w:rsid w:val="001A5EA2"/>
    <w:rsid w:val="001B69AF"/>
    <w:rsid w:val="001C2CCA"/>
    <w:rsid w:val="001C3B3F"/>
    <w:rsid w:val="001D319E"/>
    <w:rsid w:val="001D498E"/>
    <w:rsid w:val="001D5AEA"/>
    <w:rsid w:val="001E1CCE"/>
    <w:rsid w:val="001E4C83"/>
    <w:rsid w:val="001F40D5"/>
    <w:rsid w:val="001F4825"/>
    <w:rsid w:val="00203036"/>
    <w:rsid w:val="00214DC0"/>
    <w:rsid w:val="00220B64"/>
    <w:rsid w:val="00224A02"/>
    <w:rsid w:val="00225CD9"/>
    <w:rsid w:val="0024170C"/>
    <w:rsid w:val="00244F23"/>
    <w:rsid w:val="00254499"/>
    <w:rsid w:val="0026359A"/>
    <w:rsid w:val="00267532"/>
    <w:rsid w:val="002B4D65"/>
    <w:rsid w:val="002C7247"/>
    <w:rsid w:val="002D7F9B"/>
    <w:rsid w:val="002D7FC6"/>
    <w:rsid w:val="002E2648"/>
    <w:rsid w:val="002E3E6A"/>
    <w:rsid w:val="002E3F1A"/>
    <w:rsid w:val="002E493C"/>
    <w:rsid w:val="002F0F44"/>
    <w:rsid w:val="002F4163"/>
    <w:rsid w:val="00301605"/>
    <w:rsid w:val="003175E2"/>
    <w:rsid w:val="00324714"/>
    <w:rsid w:val="00346111"/>
    <w:rsid w:val="0034733D"/>
    <w:rsid w:val="003700F7"/>
    <w:rsid w:val="003769CA"/>
    <w:rsid w:val="00380C6F"/>
    <w:rsid w:val="003830EC"/>
    <w:rsid w:val="003877EB"/>
    <w:rsid w:val="00390FFC"/>
    <w:rsid w:val="0039103B"/>
    <w:rsid w:val="003A34A3"/>
    <w:rsid w:val="003A5CD6"/>
    <w:rsid w:val="003B5A2E"/>
    <w:rsid w:val="003C5F1C"/>
    <w:rsid w:val="003F10E0"/>
    <w:rsid w:val="003F2FE1"/>
    <w:rsid w:val="003F45BF"/>
    <w:rsid w:val="003F4AB0"/>
    <w:rsid w:val="004175DB"/>
    <w:rsid w:val="00417E92"/>
    <w:rsid w:val="00423CC3"/>
    <w:rsid w:val="00430168"/>
    <w:rsid w:val="00434BEE"/>
    <w:rsid w:val="00446402"/>
    <w:rsid w:val="004610A0"/>
    <w:rsid w:val="00491DB2"/>
    <w:rsid w:val="00491F1E"/>
    <w:rsid w:val="004923B6"/>
    <w:rsid w:val="00493694"/>
    <w:rsid w:val="00493916"/>
    <w:rsid w:val="004A5085"/>
    <w:rsid w:val="004C05D7"/>
    <w:rsid w:val="004D1FA8"/>
    <w:rsid w:val="004E3700"/>
    <w:rsid w:val="004F05D2"/>
    <w:rsid w:val="004F368A"/>
    <w:rsid w:val="005034DB"/>
    <w:rsid w:val="00507CF5"/>
    <w:rsid w:val="00511A72"/>
    <w:rsid w:val="005146D1"/>
    <w:rsid w:val="005164F3"/>
    <w:rsid w:val="0052740E"/>
    <w:rsid w:val="005361EC"/>
    <w:rsid w:val="00541786"/>
    <w:rsid w:val="00544AA6"/>
    <w:rsid w:val="00546670"/>
    <w:rsid w:val="0055263C"/>
    <w:rsid w:val="00555395"/>
    <w:rsid w:val="0055692A"/>
    <w:rsid w:val="0056500C"/>
    <w:rsid w:val="00566903"/>
    <w:rsid w:val="005733FD"/>
    <w:rsid w:val="00573920"/>
    <w:rsid w:val="00583AF0"/>
    <w:rsid w:val="0058712F"/>
    <w:rsid w:val="005904F6"/>
    <w:rsid w:val="00591CF5"/>
    <w:rsid w:val="00592E27"/>
    <w:rsid w:val="0059709B"/>
    <w:rsid w:val="005D080B"/>
    <w:rsid w:val="005D6209"/>
    <w:rsid w:val="005F4AA2"/>
    <w:rsid w:val="005F62E5"/>
    <w:rsid w:val="00636819"/>
    <w:rsid w:val="00637187"/>
    <w:rsid w:val="006377DA"/>
    <w:rsid w:val="006655F8"/>
    <w:rsid w:val="00676F4A"/>
    <w:rsid w:val="00683826"/>
    <w:rsid w:val="0069045A"/>
    <w:rsid w:val="006A3977"/>
    <w:rsid w:val="006B6CBE"/>
    <w:rsid w:val="006C7783"/>
    <w:rsid w:val="006E0A5E"/>
    <w:rsid w:val="006E77C5"/>
    <w:rsid w:val="006F2F5D"/>
    <w:rsid w:val="00705B49"/>
    <w:rsid w:val="007242E8"/>
    <w:rsid w:val="00734E97"/>
    <w:rsid w:val="00795766"/>
    <w:rsid w:val="007A0DB2"/>
    <w:rsid w:val="007A5170"/>
    <w:rsid w:val="007A5DDE"/>
    <w:rsid w:val="007A6CFA"/>
    <w:rsid w:val="007B3352"/>
    <w:rsid w:val="007B6C7D"/>
    <w:rsid w:val="007E28C8"/>
    <w:rsid w:val="007E508C"/>
    <w:rsid w:val="007E5622"/>
    <w:rsid w:val="007F05EC"/>
    <w:rsid w:val="008058B8"/>
    <w:rsid w:val="00820E5E"/>
    <w:rsid w:val="00822593"/>
    <w:rsid w:val="00827810"/>
    <w:rsid w:val="008312D0"/>
    <w:rsid w:val="00831E5E"/>
    <w:rsid w:val="008401F2"/>
    <w:rsid w:val="00864423"/>
    <w:rsid w:val="008721DB"/>
    <w:rsid w:val="00885ECE"/>
    <w:rsid w:val="00891A44"/>
    <w:rsid w:val="00897504"/>
    <w:rsid w:val="008A09AD"/>
    <w:rsid w:val="008A7046"/>
    <w:rsid w:val="008B5BB0"/>
    <w:rsid w:val="008C10E8"/>
    <w:rsid w:val="008C14A9"/>
    <w:rsid w:val="008C3B1D"/>
    <w:rsid w:val="008C3C41"/>
    <w:rsid w:val="008C71C0"/>
    <w:rsid w:val="008D6B2B"/>
    <w:rsid w:val="00903407"/>
    <w:rsid w:val="00926965"/>
    <w:rsid w:val="009341E9"/>
    <w:rsid w:val="00936508"/>
    <w:rsid w:val="00943D79"/>
    <w:rsid w:val="009458EB"/>
    <w:rsid w:val="00956A30"/>
    <w:rsid w:val="009C14E3"/>
    <w:rsid w:val="009C3018"/>
    <w:rsid w:val="009D726F"/>
    <w:rsid w:val="009F4EAD"/>
    <w:rsid w:val="009F4F76"/>
    <w:rsid w:val="00A0297B"/>
    <w:rsid w:val="00A0393F"/>
    <w:rsid w:val="00A14EEF"/>
    <w:rsid w:val="00A26FD7"/>
    <w:rsid w:val="00A54561"/>
    <w:rsid w:val="00A71E3A"/>
    <w:rsid w:val="00A744BE"/>
    <w:rsid w:val="00A8371E"/>
    <w:rsid w:val="00A86789"/>
    <w:rsid w:val="00A9043F"/>
    <w:rsid w:val="00AA7305"/>
    <w:rsid w:val="00AB111C"/>
    <w:rsid w:val="00AD66A0"/>
    <w:rsid w:val="00AE0818"/>
    <w:rsid w:val="00AF5989"/>
    <w:rsid w:val="00B0457C"/>
    <w:rsid w:val="00B31955"/>
    <w:rsid w:val="00B3601E"/>
    <w:rsid w:val="00B440DB"/>
    <w:rsid w:val="00B46AF7"/>
    <w:rsid w:val="00B5137A"/>
    <w:rsid w:val="00B54E33"/>
    <w:rsid w:val="00B67862"/>
    <w:rsid w:val="00B705D2"/>
    <w:rsid w:val="00B71530"/>
    <w:rsid w:val="00BB5601"/>
    <w:rsid w:val="00BD364C"/>
    <w:rsid w:val="00BF2F35"/>
    <w:rsid w:val="00BF4683"/>
    <w:rsid w:val="00BF4792"/>
    <w:rsid w:val="00C0621C"/>
    <w:rsid w:val="00C065E1"/>
    <w:rsid w:val="00C27F99"/>
    <w:rsid w:val="00C465B7"/>
    <w:rsid w:val="00C52046"/>
    <w:rsid w:val="00C7505C"/>
    <w:rsid w:val="00C75F8C"/>
    <w:rsid w:val="00C86D57"/>
    <w:rsid w:val="00C9521C"/>
    <w:rsid w:val="00CA0B4D"/>
    <w:rsid w:val="00CA771E"/>
    <w:rsid w:val="00CB665F"/>
    <w:rsid w:val="00CB7E1E"/>
    <w:rsid w:val="00CC1F45"/>
    <w:rsid w:val="00CD7D64"/>
    <w:rsid w:val="00CF35D8"/>
    <w:rsid w:val="00D0796E"/>
    <w:rsid w:val="00D23949"/>
    <w:rsid w:val="00D30C98"/>
    <w:rsid w:val="00D30FAC"/>
    <w:rsid w:val="00D33FB6"/>
    <w:rsid w:val="00D45C20"/>
    <w:rsid w:val="00D50079"/>
    <w:rsid w:val="00D5619C"/>
    <w:rsid w:val="00D57080"/>
    <w:rsid w:val="00D656B6"/>
    <w:rsid w:val="00D872CD"/>
    <w:rsid w:val="00D9301B"/>
    <w:rsid w:val="00D966B7"/>
    <w:rsid w:val="00DA6ABC"/>
    <w:rsid w:val="00DA7698"/>
    <w:rsid w:val="00DC6DAF"/>
    <w:rsid w:val="00DD1AA4"/>
    <w:rsid w:val="00DD4DBE"/>
    <w:rsid w:val="00DF73A7"/>
    <w:rsid w:val="00E054AE"/>
    <w:rsid w:val="00E1712E"/>
    <w:rsid w:val="00E22DB5"/>
    <w:rsid w:val="00E26627"/>
    <w:rsid w:val="00E36C97"/>
    <w:rsid w:val="00E46A0F"/>
    <w:rsid w:val="00E70CBB"/>
    <w:rsid w:val="00E744C9"/>
    <w:rsid w:val="00E926D8"/>
    <w:rsid w:val="00E92B97"/>
    <w:rsid w:val="00EC5730"/>
    <w:rsid w:val="00EE171F"/>
    <w:rsid w:val="00EE2281"/>
    <w:rsid w:val="00F06F20"/>
    <w:rsid w:val="00F305BB"/>
    <w:rsid w:val="00F32047"/>
    <w:rsid w:val="00F36E61"/>
    <w:rsid w:val="00F47267"/>
    <w:rsid w:val="00F61779"/>
    <w:rsid w:val="00F75E38"/>
    <w:rsid w:val="00F811FA"/>
    <w:rsid w:val="00F87D1C"/>
    <w:rsid w:val="00FA0740"/>
    <w:rsid w:val="00FD0FF2"/>
    <w:rsid w:val="00FD3420"/>
    <w:rsid w:val="00FD65BC"/>
    <w:rsid w:val="00FE050F"/>
    <w:rsid w:val="5C35C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60DE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220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220B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22593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semiHidden/>
    <w:rsid w:val="00220B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220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220B64"/>
    <w:rPr>
      <w:i/>
      <w:iCs/>
    </w:rPr>
  </w:style>
  <w:style w:type="character" w:customStyle="1" w:styleId="Nadpis3Char">
    <w:name w:val="Nadpis 3 Char"/>
    <w:basedOn w:val="Predvolenpsmoodseku"/>
    <w:link w:val="Nadpis3"/>
    <w:rsid w:val="00220B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gt-block">
    <w:name w:val="gt-block"/>
    <w:basedOn w:val="Normlny"/>
    <w:rsid w:val="00514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haslides.com/sk/blog/15-innovative-teaching-methods/" TargetMode="External"/><Relationship Id="rId18" Type="http://schemas.openxmlformats.org/officeDocument/2006/relationships/hyperlink" Target="https://ahaslides.com/sk/blog/15-innovative-teaching-methods/" TargetMode="External"/><Relationship Id="rId26" Type="http://schemas.openxmlformats.org/officeDocument/2006/relationships/hyperlink" Target="https://ahaslides.com/sk/blog/15-innovative-teaching-methods/" TargetMode="External"/><Relationship Id="rId39" Type="http://schemas.openxmlformats.org/officeDocument/2006/relationships/hyperlink" Target="https://ahaslides.com/sk/blog/15-innovative-teaching-methods/" TargetMode="External"/><Relationship Id="rId21" Type="http://schemas.openxmlformats.org/officeDocument/2006/relationships/hyperlink" Target="https://ahaslides.com/sk/blog/15-innovative-teaching-methods/" TargetMode="External"/><Relationship Id="rId34" Type="http://schemas.openxmlformats.org/officeDocument/2006/relationships/hyperlink" Target="https://ahaslides.com/sk/blog/15-innovative-teaching-methods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ahaslides.com/sk/blog/15-innovative-teaching-methods/" TargetMode="External"/><Relationship Id="rId20" Type="http://schemas.openxmlformats.org/officeDocument/2006/relationships/hyperlink" Target="https://ahaslides.com/sk/blog/15-innovative-teaching-methods/" TargetMode="External"/><Relationship Id="rId29" Type="http://schemas.openxmlformats.org/officeDocument/2006/relationships/hyperlink" Target="https://ahaslides.com/sk/blog/15-innovative-teaching-method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haslides.com/sk/blog/15-innovative-teaching-methods/" TargetMode="External"/><Relationship Id="rId24" Type="http://schemas.openxmlformats.org/officeDocument/2006/relationships/hyperlink" Target="https://ahaslides.com/sk/blog/15-innovative-teaching-methods/" TargetMode="External"/><Relationship Id="rId32" Type="http://schemas.openxmlformats.org/officeDocument/2006/relationships/hyperlink" Target="https://ahaslides.com/sk/blog/15-innovative-teaching-methods/" TargetMode="External"/><Relationship Id="rId37" Type="http://schemas.openxmlformats.org/officeDocument/2006/relationships/hyperlink" Target="https://ahaslides.com/sk/blog/15-innovative-teaching-methods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haslides.com/sk/blog/15-innovative-teaching-methods/" TargetMode="External"/><Relationship Id="rId23" Type="http://schemas.openxmlformats.org/officeDocument/2006/relationships/hyperlink" Target="https://ahaslides.com/sk/blog/15-innovative-teaching-methods/" TargetMode="External"/><Relationship Id="rId28" Type="http://schemas.openxmlformats.org/officeDocument/2006/relationships/hyperlink" Target="https://ahaslides.com/sk/blog/15-innovative-teaching-methods/" TargetMode="External"/><Relationship Id="rId36" Type="http://schemas.openxmlformats.org/officeDocument/2006/relationships/hyperlink" Target="https://ahaslides.com/sk/blog/15-innovative-teaching-methods/" TargetMode="External"/><Relationship Id="rId10" Type="http://schemas.openxmlformats.org/officeDocument/2006/relationships/hyperlink" Target="https://ahaslides.com/sk/blog/15-innovative-teaching-methods/" TargetMode="External"/><Relationship Id="rId19" Type="http://schemas.openxmlformats.org/officeDocument/2006/relationships/hyperlink" Target="https://ahaslides.com/sk/blog/15-innovative-teaching-methods/" TargetMode="External"/><Relationship Id="rId31" Type="http://schemas.openxmlformats.org/officeDocument/2006/relationships/hyperlink" Target="https://ahaslides.com/sk/blog/15-innovative-teaching-metho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haslides.com/sk/blog/15-innovative-teaching-methods/" TargetMode="External"/><Relationship Id="rId14" Type="http://schemas.openxmlformats.org/officeDocument/2006/relationships/hyperlink" Target="https://ahaslides.com/sk/blog/15-innovative-teaching-methods/" TargetMode="External"/><Relationship Id="rId22" Type="http://schemas.openxmlformats.org/officeDocument/2006/relationships/hyperlink" Target="https://ahaslides.com/sk/blog/15-innovative-teaching-methods/" TargetMode="External"/><Relationship Id="rId27" Type="http://schemas.openxmlformats.org/officeDocument/2006/relationships/hyperlink" Target="https://ahaslides.com/sk/blog/15-innovative-teaching-methods/" TargetMode="External"/><Relationship Id="rId30" Type="http://schemas.openxmlformats.org/officeDocument/2006/relationships/hyperlink" Target="https://ahaslides.com/sk/blog/15-innovative-teaching-methods/" TargetMode="External"/><Relationship Id="rId35" Type="http://schemas.openxmlformats.org/officeDocument/2006/relationships/hyperlink" Target="https://ahaslides.com/sk/blog/15-innovative-teaching-methods/" TargetMode="External"/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haslides.com/sk/blog/15-innovative-teaching-methods/" TargetMode="External"/><Relationship Id="rId17" Type="http://schemas.openxmlformats.org/officeDocument/2006/relationships/hyperlink" Target="https://ahaslides.com/sk/blog/15-innovative-teaching-methods/" TargetMode="External"/><Relationship Id="rId25" Type="http://schemas.openxmlformats.org/officeDocument/2006/relationships/hyperlink" Target="https://ahaslides.com/sk/blog/15-innovative-teaching-methods/" TargetMode="External"/><Relationship Id="rId33" Type="http://schemas.openxmlformats.org/officeDocument/2006/relationships/hyperlink" Target="https://ahaslides.com/sk/blog/15-innovative-teaching-methods/" TargetMode="External"/><Relationship Id="rId38" Type="http://schemas.openxmlformats.org/officeDocument/2006/relationships/hyperlink" Target="https://ahaslides.com/sk/blog/15-innovative-teaching-metho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Gabriela Čorná</cp:lastModifiedBy>
  <cp:revision>19</cp:revision>
  <cp:lastPrinted>2022-09-30T14:31:00Z</cp:lastPrinted>
  <dcterms:created xsi:type="dcterms:W3CDTF">2022-09-30T14:32:00Z</dcterms:created>
  <dcterms:modified xsi:type="dcterms:W3CDTF">2022-09-30T14:42:00Z</dcterms:modified>
</cp:coreProperties>
</file>