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83F05" w14:textId="77777777" w:rsidR="00D134B1" w:rsidRPr="00597406" w:rsidRDefault="00D134B1" w:rsidP="00D134B1">
      <w:pPr>
        <w:jc w:val="both"/>
        <w:rPr>
          <w:rFonts w:ascii="Times New Roman" w:hAnsi="Times New Roman"/>
          <w:sz w:val="24"/>
          <w:szCs w:val="24"/>
        </w:rPr>
      </w:pPr>
      <w:r w:rsidRPr="00597406">
        <w:rPr>
          <w:rFonts w:ascii="Times New Roman" w:hAnsi="Times New Roman"/>
          <w:noProof/>
          <w:sz w:val="24"/>
          <w:szCs w:val="24"/>
          <w:lang w:eastAsia="sk-SK"/>
        </w:rPr>
        <w:drawing>
          <wp:inline distT="0" distB="0" distL="0" distR="0" wp14:anchorId="6589B110" wp14:editId="6E5A9258">
            <wp:extent cx="5753100" cy="723900"/>
            <wp:effectExtent l="0" t="0" r="0" b="0"/>
            <wp:docPr id="1" name="Obrázok 7"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7" descr="Obrázok, na ktorom je text&#10;&#10;Automaticky generovaný pop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14:paraId="0E968547" w14:textId="77777777" w:rsidR="00D134B1" w:rsidRPr="00597406" w:rsidRDefault="00D134B1" w:rsidP="00D134B1">
      <w:pPr>
        <w:jc w:val="both"/>
        <w:rPr>
          <w:rFonts w:ascii="Times New Roman" w:hAnsi="Times New Roman"/>
          <w:sz w:val="24"/>
          <w:szCs w:val="24"/>
        </w:rPr>
      </w:pPr>
    </w:p>
    <w:p w14:paraId="3F839BD5" w14:textId="77777777" w:rsidR="00D134B1" w:rsidRPr="00597406" w:rsidRDefault="00D134B1" w:rsidP="00D134B1">
      <w:pPr>
        <w:jc w:val="both"/>
        <w:rPr>
          <w:rFonts w:ascii="Times New Roman" w:hAnsi="Times New Roman"/>
          <w:b/>
          <w:sz w:val="24"/>
          <w:szCs w:val="24"/>
        </w:rPr>
      </w:pPr>
      <w:r w:rsidRPr="00597406">
        <w:rPr>
          <w:rFonts w:ascii="Times New Roman" w:hAnsi="Times New Roman"/>
          <w:b/>
          <w:sz w:val="24"/>
          <w:szCs w:val="24"/>
        </w:rPr>
        <w:t xml:space="preserve">Správa o činnosti pedagogického klubu </w:t>
      </w:r>
    </w:p>
    <w:p w14:paraId="36FE0635" w14:textId="77777777" w:rsidR="00D134B1" w:rsidRPr="00597406" w:rsidRDefault="00D134B1" w:rsidP="00D134B1">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1"/>
        <w:gridCol w:w="4521"/>
      </w:tblGrid>
      <w:tr w:rsidR="00D134B1" w:rsidRPr="00597406" w14:paraId="4A58CAC7" w14:textId="77777777" w:rsidTr="00C7492F">
        <w:tc>
          <w:tcPr>
            <w:tcW w:w="4606" w:type="dxa"/>
          </w:tcPr>
          <w:p w14:paraId="4A40F233" w14:textId="77777777" w:rsidR="00D134B1" w:rsidRPr="00597406" w:rsidRDefault="00D134B1" w:rsidP="00C7492F">
            <w:pPr>
              <w:pStyle w:val="Odsekzoznamu"/>
              <w:numPr>
                <w:ilvl w:val="0"/>
                <w:numId w:val="1"/>
              </w:numPr>
              <w:spacing w:after="0" w:line="240" w:lineRule="auto"/>
              <w:jc w:val="both"/>
              <w:rPr>
                <w:rFonts w:ascii="Times New Roman" w:hAnsi="Times New Roman"/>
                <w:sz w:val="24"/>
                <w:szCs w:val="24"/>
              </w:rPr>
            </w:pPr>
            <w:r w:rsidRPr="00597406">
              <w:rPr>
                <w:rFonts w:ascii="Times New Roman" w:hAnsi="Times New Roman"/>
                <w:sz w:val="24"/>
                <w:szCs w:val="24"/>
              </w:rPr>
              <w:t>Prioritná os</w:t>
            </w:r>
          </w:p>
        </w:tc>
        <w:tc>
          <w:tcPr>
            <w:tcW w:w="4606" w:type="dxa"/>
          </w:tcPr>
          <w:p w14:paraId="38986B4A" w14:textId="77777777" w:rsidR="00D134B1" w:rsidRPr="00597406" w:rsidRDefault="00D134B1" w:rsidP="00C7492F">
            <w:pPr>
              <w:tabs>
                <w:tab w:val="left" w:pos="4007"/>
              </w:tabs>
              <w:spacing w:after="0" w:line="240" w:lineRule="auto"/>
              <w:jc w:val="both"/>
              <w:rPr>
                <w:rFonts w:ascii="Times New Roman" w:hAnsi="Times New Roman"/>
                <w:sz w:val="24"/>
                <w:szCs w:val="24"/>
              </w:rPr>
            </w:pPr>
            <w:r w:rsidRPr="00597406">
              <w:rPr>
                <w:rFonts w:ascii="Times New Roman" w:hAnsi="Times New Roman"/>
                <w:sz w:val="24"/>
                <w:szCs w:val="24"/>
              </w:rPr>
              <w:t>Vzdelávanie</w:t>
            </w:r>
          </w:p>
        </w:tc>
      </w:tr>
      <w:tr w:rsidR="00D134B1" w:rsidRPr="00597406" w14:paraId="340024D5" w14:textId="77777777" w:rsidTr="00C7492F">
        <w:tc>
          <w:tcPr>
            <w:tcW w:w="4606" w:type="dxa"/>
          </w:tcPr>
          <w:p w14:paraId="4B68066A" w14:textId="77777777" w:rsidR="00D134B1" w:rsidRPr="00597406" w:rsidRDefault="00D134B1" w:rsidP="00C7492F">
            <w:pPr>
              <w:pStyle w:val="Odsekzoznamu"/>
              <w:numPr>
                <w:ilvl w:val="0"/>
                <w:numId w:val="1"/>
              </w:numPr>
              <w:spacing w:after="0" w:line="240" w:lineRule="auto"/>
              <w:jc w:val="both"/>
              <w:rPr>
                <w:rFonts w:ascii="Times New Roman" w:hAnsi="Times New Roman"/>
                <w:sz w:val="24"/>
                <w:szCs w:val="24"/>
              </w:rPr>
            </w:pPr>
            <w:r w:rsidRPr="00597406">
              <w:rPr>
                <w:rFonts w:ascii="Times New Roman" w:hAnsi="Times New Roman"/>
                <w:sz w:val="24"/>
                <w:szCs w:val="24"/>
              </w:rPr>
              <w:t>Špecifický cieľ</w:t>
            </w:r>
          </w:p>
        </w:tc>
        <w:tc>
          <w:tcPr>
            <w:tcW w:w="4606" w:type="dxa"/>
          </w:tcPr>
          <w:p w14:paraId="70CAED57" w14:textId="77777777" w:rsidR="00D134B1" w:rsidRPr="00597406" w:rsidRDefault="00D134B1" w:rsidP="00C7492F">
            <w:pPr>
              <w:tabs>
                <w:tab w:val="left" w:pos="4007"/>
              </w:tabs>
              <w:spacing w:after="0" w:line="240" w:lineRule="auto"/>
              <w:jc w:val="both"/>
              <w:rPr>
                <w:rFonts w:ascii="Times New Roman" w:hAnsi="Times New Roman"/>
                <w:sz w:val="24"/>
                <w:szCs w:val="24"/>
              </w:rPr>
            </w:pPr>
            <w:r w:rsidRPr="00597406">
              <w:rPr>
                <w:rFonts w:ascii="Times New Roman" w:hAnsi="Times New Roman"/>
                <w:sz w:val="24"/>
                <w:szCs w:val="24"/>
              </w:rPr>
              <w:t xml:space="preserve">1.1.1 Zvýšiť </w:t>
            </w:r>
            <w:proofErr w:type="spellStart"/>
            <w:r w:rsidRPr="00597406">
              <w:rPr>
                <w:rFonts w:ascii="Times New Roman" w:hAnsi="Times New Roman"/>
                <w:sz w:val="24"/>
                <w:szCs w:val="24"/>
              </w:rPr>
              <w:t>inkluzívnosť</w:t>
            </w:r>
            <w:proofErr w:type="spellEnd"/>
            <w:r w:rsidRPr="00597406">
              <w:rPr>
                <w:rFonts w:ascii="Times New Roman" w:hAnsi="Times New Roman"/>
                <w:sz w:val="24"/>
                <w:szCs w:val="24"/>
              </w:rPr>
              <w:t xml:space="preserve"> a rovnaký prístup ku kvalitnému vzdelávaniu a zlepšiť výsledky a kompetencie detí a žiakov</w:t>
            </w:r>
          </w:p>
        </w:tc>
      </w:tr>
      <w:tr w:rsidR="00D134B1" w:rsidRPr="00597406" w14:paraId="0F95EAE7" w14:textId="77777777" w:rsidTr="00C7492F">
        <w:tc>
          <w:tcPr>
            <w:tcW w:w="4606" w:type="dxa"/>
          </w:tcPr>
          <w:p w14:paraId="0491CD88" w14:textId="77777777" w:rsidR="00D134B1" w:rsidRPr="00597406" w:rsidRDefault="00D134B1" w:rsidP="00C7492F">
            <w:pPr>
              <w:pStyle w:val="Odsekzoznamu"/>
              <w:numPr>
                <w:ilvl w:val="0"/>
                <w:numId w:val="1"/>
              </w:numPr>
              <w:spacing w:after="0" w:line="240" w:lineRule="auto"/>
              <w:jc w:val="both"/>
              <w:rPr>
                <w:rFonts w:ascii="Times New Roman" w:hAnsi="Times New Roman"/>
                <w:sz w:val="24"/>
                <w:szCs w:val="24"/>
              </w:rPr>
            </w:pPr>
            <w:r w:rsidRPr="00597406">
              <w:rPr>
                <w:rFonts w:ascii="Times New Roman" w:hAnsi="Times New Roman"/>
                <w:sz w:val="24"/>
                <w:szCs w:val="24"/>
              </w:rPr>
              <w:t>Prijímateľ</w:t>
            </w:r>
          </w:p>
        </w:tc>
        <w:tc>
          <w:tcPr>
            <w:tcW w:w="4606" w:type="dxa"/>
          </w:tcPr>
          <w:p w14:paraId="68869F30" w14:textId="77777777" w:rsidR="00D134B1" w:rsidRPr="00597406" w:rsidRDefault="00D134B1" w:rsidP="00C7492F">
            <w:pPr>
              <w:tabs>
                <w:tab w:val="left" w:pos="4007"/>
              </w:tabs>
              <w:spacing w:after="0" w:line="240" w:lineRule="auto"/>
              <w:jc w:val="both"/>
              <w:rPr>
                <w:rFonts w:ascii="Times New Roman" w:hAnsi="Times New Roman"/>
                <w:sz w:val="24"/>
                <w:szCs w:val="24"/>
              </w:rPr>
            </w:pPr>
            <w:r w:rsidRPr="00597406">
              <w:rPr>
                <w:rFonts w:ascii="Times New Roman" w:hAnsi="Times New Roman"/>
                <w:sz w:val="24"/>
                <w:szCs w:val="24"/>
              </w:rPr>
              <w:t>Gymnázium</w:t>
            </w:r>
          </w:p>
        </w:tc>
      </w:tr>
      <w:tr w:rsidR="00D134B1" w:rsidRPr="00597406" w14:paraId="71A66871" w14:textId="77777777" w:rsidTr="00C7492F">
        <w:tc>
          <w:tcPr>
            <w:tcW w:w="4606" w:type="dxa"/>
          </w:tcPr>
          <w:p w14:paraId="05615A11" w14:textId="77777777" w:rsidR="00D134B1" w:rsidRPr="00597406" w:rsidRDefault="00D134B1" w:rsidP="00C7492F">
            <w:pPr>
              <w:pStyle w:val="Odsekzoznamu"/>
              <w:numPr>
                <w:ilvl w:val="0"/>
                <w:numId w:val="1"/>
              </w:numPr>
              <w:spacing w:after="0" w:line="240" w:lineRule="auto"/>
              <w:jc w:val="both"/>
              <w:rPr>
                <w:rFonts w:ascii="Times New Roman" w:hAnsi="Times New Roman"/>
                <w:sz w:val="24"/>
                <w:szCs w:val="24"/>
              </w:rPr>
            </w:pPr>
            <w:r w:rsidRPr="00597406">
              <w:rPr>
                <w:rFonts w:ascii="Times New Roman" w:hAnsi="Times New Roman"/>
                <w:sz w:val="24"/>
                <w:szCs w:val="24"/>
              </w:rPr>
              <w:t>Názov projektu</w:t>
            </w:r>
          </w:p>
        </w:tc>
        <w:tc>
          <w:tcPr>
            <w:tcW w:w="4606" w:type="dxa"/>
          </w:tcPr>
          <w:p w14:paraId="02C8EFDB" w14:textId="77777777" w:rsidR="00D134B1" w:rsidRPr="00597406" w:rsidRDefault="00D134B1" w:rsidP="00C7492F">
            <w:pPr>
              <w:tabs>
                <w:tab w:val="left" w:pos="4007"/>
              </w:tabs>
              <w:spacing w:after="0" w:line="240" w:lineRule="auto"/>
              <w:jc w:val="both"/>
              <w:rPr>
                <w:rFonts w:ascii="Times New Roman" w:hAnsi="Times New Roman"/>
                <w:sz w:val="24"/>
                <w:szCs w:val="24"/>
              </w:rPr>
            </w:pPr>
            <w:proofErr w:type="spellStart"/>
            <w:r w:rsidRPr="00597406">
              <w:rPr>
                <w:rFonts w:ascii="Times New Roman" w:hAnsi="Times New Roman"/>
                <w:sz w:val="24"/>
                <w:szCs w:val="24"/>
              </w:rPr>
              <w:t>Gymza</w:t>
            </w:r>
            <w:proofErr w:type="spellEnd"/>
            <w:r w:rsidRPr="00597406">
              <w:rPr>
                <w:rFonts w:ascii="Times New Roman" w:hAnsi="Times New Roman"/>
                <w:sz w:val="24"/>
                <w:szCs w:val="24"/>
              </w:rPr>
              <w:t xml:space="preserve"> číta, počíta a báda</w:t>
            </w:r>
          </w:p>
        </w:tc>
      </w:tr>
      <w:tr w:rsidR="00D134B1" w:rsidRPr="00597406" w14:paraId="545A107A" w14:textId="77777777" w:rsidTr="00C7492F">
        <w:tc>
          <w:tcPr>
            <w:tcW w:w="4606" w:type="dxa"/>
          </w:tcPr>
          <w:p w14:paraId="1801A6A0" w14:textId="77777777" w:rsidR="00D134B1" w:rsidRPr="00597406" w:rsidRDefault="00D134B1" w:rsidP="00C7492F">
            <w:pPr>
              <w:pStyle w:val="Odsekzoznamu"/>
              <w:numPr>
                <w:ilvl w:val="0"/>
                <w:numId w:val="1"/>
              </w:numPr>
              <w:spacing w:after="0" w:line="240" w:lineRule="auto"/>
              <w:jc w:val="both"/>
              <w:rPr>
                <w:rFonts w:ascii="Times New Roman" w:hAnsi="Times New Roman"/>
                <w:sz w:val="24"/>
                <w:szCs w:val="24"/>
              </w:rPr>
            </w:pPr>
            <w:r w:rsidRPr="00597406">
              <w:rPr>
                <w:rFonts w:ascii="Times New Roman" w:hAnsi="Times New Roman"/>
                <w:sz w:val="24"/>
                <w:szCs w:val="24"/>
              </w:rPr>
              <w:t>Kód projektu  ITMS2014+</w:t>
            </w:r>
          </w:p>
        </w:tc>
        <w:tc>
          <w:tcPr>
            <w:tcW w:w="4606" w:type="dxa"/>
          </w:tcPr>
          <w:p w14:paraId="1261FE00" w14:textId="77777777" w:rsidR="00D134B1" w:rsidRPr="00597406" w:rsidRDefault="00D134B1" w:rsidP="00C7492F">
            <w:pPr>
              <w:tabs>
                <w:tab w:val="left" w:pos="4007"/>
              </w:tabs>
              <w:spacing w:after="0" w:line="240" w:lineRule="auto"/>
              <w:jc w:val="both"/>
              <w:rPr>
                <w:rFonts w:ascii="Times New Roman" w:hAnsi="Times New Roman"/>
                <w:sz w:val="24"/>
                <w:szCs w:val="24"/>
              </w:rPr>
            </w:pPr>
            <w:r w:rsidRPr="00597406">
              <w:rPr>
                <w:rFonts w:ascii="Times New Roman" w:hAnsi="Times New Roman"/>
                <w:sz w:val="24"/>
                <w:szCs w:val="24"/>
              </w:rPr>
              <w:t>312011U517</w:t>
            </w:r>
          </w:p>
        </w:tc>
      </w:tr>
      <w:tr w:rsidR="00D134B1" w:rsidRPr="00597406" w14:paraId="12E8993C" w14:textId="77777777" w:rsidTr="00C7492F">
        <w:tc>
          <w:tcPr>
            <w:tcW w:w="4606" w:type="dxa"/>
          </w:tcPr>
          <w:p w14:paraId="1E37074B" w14:textId="77777777" w:rsidR="00D134B1" w:rsidRPr="00597406" w:rsidRDefault="00D134B1" w:rsidP="00C7492F">
            <w:pPr>
              <w:pStyle w:val="Odsekzoznamu"/>
              <w:numPr>
                <w:ilvl w:val="0"/>
                <w:numId w:val="1"/>
              </w:numPr>
              <w:spacing w:after="0" w:line="240" w:lineRule="auto"/>
              <w:jc w:val="both"/>
              <w:rPr>
                <w:rFonts w:ascii="Times New Roman" w:hAnsi="Times New Roman"/>
                <w:sz w:val="24"/>
                <w:szCs w:val="24"/>
              </w:rPr>
            </w:pPr>
            <w:r w:rsidRPr="00597406">
              <w:rPr>
                <w:rFonts w:ascii="Times New Roman" w:hAnsi="Times New Roman"/>
                <w:sz w:val="24"/>
                <w:szCs w:val="24"/>
              </w:rPr>
              <w:t xml:space="preserve">Názov pedagogického klubu </w:t>
            </w:r>
          </w:p>
        </w:tc>
        <w:tc>
          <w:tcPr>
            <w:tcW w:w="4606" w:type="dxa"/>
          </w:tcPr>
          <w:p w14:paraId="401F7C19" w14:textId="77777777" w:rsidR="00D134B1" w:rsidRPr="00597406" w:rsidRDefault="00D134B1" w:rsidP="00C7492F">
            <w:pPr>
              <w:tabs>
                <w:tab w:val="left" w:pos="4007"/>
              </w:tabs>
              <w:spacing w:after="0" w:line="240" w:lineRule="auto"/>
              <w:jc w:val="both"/>
              <w:rPr>
                <w:rFonts w:ascii="Times New Roman" w:hAnsi="Times New Roman"/>
                <w:sz w:val="24"/>
                <w:szCs w:val="24"/>
              </w:rPr>
            </w:pPr>
            <w:proofErr w:type="spellStart"/>
            <w:r w:rsidRPr="00597406">
              <w:rPr>
                <w:rFonts w:ascii="Times New Roman" w:hAnsi="Times New Roman"/>
                <w:sz w:val="24"/>
                <w:szCs w:val="24"/>
              </w:rPr>
              <w:t>GymzaMat</w:t>
            </w:r>
            <w:proofErr w:type="spellEnd"/>
          </w:p>
        </w:tc>
      </w:tr>
      <w:tr w:rsidR="00D134B1" w:rsidRPr="00597406" w14:paraId="7193F494" w14:textId="77777777" w:rsidTr="00C7492F">
        <w:tc>
          <w:tcPr>
            <w:tcW w:w="4606" w:type="dxa"/>
          </w:tcPr>
          <w:p w14:paraId="004B5796" w14:textId="77777777" w:rsidR="00D134B1" w:rsidRPr="00597406" w:rsidRDefault="00D134B1" w:rsidP="00C7492F">
            <w:pPr>
              <w:pStyle w:val="Odsekzoznamu"/>
              <w:numPr>
                <w:ilvl w:val="0"/>
                <w:numId w:val="1"/>
              </w:numPr>
              <w:spacing w:after="0" w:line="240" w:lineRule="auto"/>
              <w:jc w:val="both"/>
              <w:rPr>
                <w:rFonts w:ascii="Times New Roman" w:hAnsi="Times New Roman"/>
                <w:sz w:val="24"/>
                <w:szCs w:val="24"/>
              </w:rPr>
            </w:pPr>
            <w:r w:rsidRPr="00597406">
              <w:rPr>
                <w:rFonts w:ascii="Times New Roman" w:hAnsi="Times New Roman"/>
                <w:sz w:val="24"/>
                <w:szCs w:val="24"/>
              </w:rPr>
              <w:t>Dátum stretnutia  pedagogického klubu</w:t>
            </w:r>
          </w:p>
        </w:tc>
        <w:tc>
          <w:tcPr>
            <w:tcW w:w="4606" w:type="dxa"/>
          </w:tcPr>
          <w:p w14:paraId="656BBF3A" w14:textId="7C38FA11" w:rsidR="00D134B1" w:rsidRPr="00597406" w:rsidRDefault="008429F5" w:rsidP="00C7492F">
            <w:pPr>
              <w:tabs>
                <w:tab w:val="left" w:pos="4007"/>
              </w:tabs>
              <w:spacing w:after="0" w:line="240" w:lineRule="auto"/>
              <w:jc w:val="both"/>
              <w:rPr>
                <w:rFonts w:ascii="Times New Roman" w:hAnsi="Times New Roman"/>
                <w:sz w:val="24"/>
                <w:szCs w:val="24"/>
              </w:rPr>
            </w:pPr>
            <w:r>
              <w:rPr>
                <w:rFonts w:ascii="Times New Roman" w:hAnsi="Times New Roman"/>
                <w:sz w:val="24"/>
                <w:szCs w:val="24"/>
              </w:rPr>
              <w:t>5</w:t>
            </w:r>
            <w:r w:rsidR="00D134B1">
              <w:rPr>
                <w:rFonts w:ascii="Times New Roman" w:hAnsi="Times New Roman"/>
                <w:sz w:val="24"/>
                <w:szCs w:val="24"/>
              </w:rPr>
              <w:t>. 12. 2022</w:t>
            </w:r>
          </w:p>
        </w:tc>
      </w:tr>
      <w:tr w:rsidR="00D134B1" w:rsidRPr="00597406" w14:paraId="7D541612" w14:textId="77777777" w:rsidTr="00C7492F">
        <w:tc>
          <w:tcPr>
            <w:tcW w:w="4606" w:type="dxa"/>
          </w:tcPr>
          <w:p w14:paraId="541AB831" w14:textId="77777777" w:rsidR="00D134B1" w:rsidRPr="00597406" w:rsidRDefault="00D134B1" w:rsidP="00C7492F">
            <w:pPr>
              <w:pStyle w:val="Odsekzoznamu"/>
              <w:numPr>
                <w:ilvl w:val="0"/>
                <w:numId w:val="1"/>
              </w:numPr>
              <w:spacing w:after="0" w:line="240" w:lineRule="auto"/>
              <w:jc w:val="both"/>
              <w:rPr>
                <w:rFonts w:ascii="Times New Roman" w:hAnsi="Times New Roman"/>
                <w:sz w:val="24"/>
                <w:szCs w:val="24"/>
              </w:rPr>
            </w:pPr>
            <w:r w:rsidRPr="00597406">
              <w:rPr>
                <w:rFonts w:ascii="Times New Roman" w:hAnsi="Times New Roman"/>
                <w:sz w:val="24"/>
                <w:szCs w:val="24"/>
              </w:rPr>
              <w:t>Miesto stretnutia  pedagogického klubu</w:t>
            </w:r>
          </w:p>
        </w:tc>
        <w:tc>
          <w:tcPr>
            <w:tcW w:w="4606" w:type="dxa"/>
          </w:tcPr>
          <w:p w14:paraId="20191555" w14:textId="77777777" w:rsidR="00D134B1" w:rsidRPr="00597406" w:rsidRDefault="00D134B1" w:rsidP="00C7492F">
            <w:pPr>
              <w:tabs>
                <w:tab w:val="left" w:pos="4007"/>
              </w:tabs>
              <w:spacing w:after="0" w:line="240" w:lineRule="auto"/>
              <w:jc w:val="both"/>
              <w:rPr>
                <w:rFonts w:ascii="Times New Roman" w:hAnsi="Times New Roman"/>
                <w:sz w:val="24"/>
                <w:szCs w:val="24"/>
              </w:rPr>
            </w:pPr>
            <w:r w:rsidRPr="00597406">
              <w:rPr>
                <w:rFonts w:ascii="Times New Roman" w:hAnsi="Times New Roman"/>
                <w:sz w:val="24"/>
                <w:szCs w:val="24"/>
              </w:rPr>
              <w:t xml:space="preserve">Gymnázium, </w:t>
            </w:r>
            <w:proofErr w:type="spellStart"/>
            <w:r w:rsidRPr="00597406">
              <w:rPr>
                <w:rFonts w:ascii="Times New Roman" w:hAnsi="Times New Roman"/>
                <w:sz w:val="24"/>
                <w:szCs w:val="24"/>
              </w:rPr>
              <w:t>Hlinská</w:t>
            </w:r>
            <w:proofErr w:type="spellEnd"/>
            <w:r w:rsidRPr="00597406">
              <w:rPr>
                <w:rFonts w:ascii="Times New Roman" w:hAnsi="Times New Roman"/>
                <w:sz w:val="24"/>
                <w:szCs w:val="24"/>
              </w:rPr>
              <w:t xml:space="preserve"> 29, Žilina</w:t>
            </w:r>
          </w:p>
        </w:tc>
      </w:tr>
      <w:tr w:rsidR="00D134B1" w:rsidRPr="00597406" w14:paraId="582C4705" w14:textId="77777777" w:rsidTr="00C7492F">
        <w:tc>
          <w:tcPr>
            <w:tcW w:w="4606" w:type="dxa"/>
          </w:tcPr>
          <w:p w14:paraId="1DDFB996" w14:textId="77777777" w:rsidR="00D134B1" w:rsidRPr="00597406" w:rsidRDefault="00D134B1" w:rsidP="00C7492F">
            <w:pPr>
              <w:pStyle w:val="Odsekzoznamu"/>
              <w:numPr>
                <w:ilvl w:val="0"/>
                <w:numId w:val="1"/>
              </w:numPr>
              <w:spacing w:after="0" w:line="240" w:lineRule="auto"/>
              <w:jc w:val="both"/>
              <w:rPr>
                <w:rFonts w:ascii="Times New Roman" w:hAnsi="Times New Roman"/>
                <w:sz w:val="24"/>
                <w:szCs w:val="24"/>
              </w:rPr>
            </w:pPr>
            <w:r w:rsidRPr="00597406">
              <w:rPr>
                <w:rFonts w:ascii="Times New Roman" w:hAnsi="Times New Roman"/>
                <w:sz w:val="24"/>
                <w:szCs w:val="24"/>
              </w:rPr>
              <w:t>Meno koordinátora pedagogického klubu</w:t>
            </w:r>
          </w:p>
        </w:tc>
        <w:tc>
          <w:tcPr>
            <w:tcW w:w="4606" w:type="dxa"/>
          </w:tcPr>
          <w:p w14:paraId="2ADF6B83" w14:textId="77777777" w:rsidR="00D134B1" w:rsidRPr="00597406" w:rsidRDefault="00D134B1" w:rsidP="00C7492F">
            <w:pPr>
              <w:tabs>
                <w:tab w:val="left" w:pos="4007"/>
              </w:tabs>
              <w:spacing w:after="0" w:line="240" w:lineRule="auto"/>
              <w:jc w:val="both"/>
              <w:rPr>
                <w:rFonts w:ascii="Times New Roman" w:hAnsi="Times New Roman"/>
                <w:sz w:val="24"/>
                <w:szCs w:val="24"/>
              </w:rPr>
            </w:pPr>
            <w:r>
              <w:rPr>
                <w:rFonts w:ascii="Times New Roman" w:hAnsi="Times New Roman"/>
                <w:sz w:val="24"/>
                <w:szCs w:val="24"/>
              </w:rPr>
              <w:t>RNDR. Nataša Gerthofferová</w:t>
            </w:r>
          </w:p>
        </w:tc>
      </w:tr>
      <w:tr w:rsidR="00D134B1" w:rsidRPr="00597406" w14:paraId="1025CB3C" w14:textId="77777777" w:rsidTr="00C7492F">
        <w:tc>
          <w:tcPr>
            <w:tcW w:w="4606" w:type="dxa"/>
          </w:tcPr>
          <w:p w14:paraId="35AD8121" w14:textId="77777777" w:rsidR="00D134B1" w:rsidRPr="00597406" w:rsidRDefault="00D134B1" w:rsidP="00C7492F">
            <w:pPr>
              <w:pStyle w:val="Odsekzoznamu"/>
              <w:numPr>
                <w:ilvl w:val="0"/>
                <w:numId w:val="1"/>
              </w:numPr>
              <w:spacing w:after="0" w:line="240" w:lineRule="auto"/>
              <w:jc w:val="both"/>
              <w:rPr>
                <w:rFonts w:ascii="Times New Roman" w:hAnsi="Times New Roman"/>
                <w:sz w:val="24"/>
                <w:szCs w:val="24"/>
              </w:rPr>
            </w:pPr>
            <w:r w:rsidRPr="00597406">
              <w:rPr>
                <w:rFonts w:ascii="Times New Roman" w:hAnsi="Times New Roman"/>
                <w:sz w:val="24"/>
                <w:szCs w:val="24"/>
              </w:rPr>
              <w:t>Odkaz na webové sídlo zverejnenej správy</w:t>
            </w:r>
          </w:p>
        </w:tc>
        <w:tc>
          <w:tcPr>
            <w:tcW w:w="4606" w:type="dxa"/>
          </w:tcPr>
          <w:p w14:paraId="5C3FA18F" w14:textId="77777777" w:rsidR="00D134B1" w:rsidRPr="00597406" w:rsidRDefault="00D134B1" w:rsidP="00C7492F">
            <w:pPr>
              <w:tabs>
                <w:tab w:val="left" w:pos="4007"/>
              </w:tabs>
              <w:spacing w:after="0" w:line="240" w:lineRule="auto"/>
              <w:jc w:val="both"/>
              <w:rPr>
                <w:rFonts w:ascii="Times New Roman" w:hAnsi="Times New Roman"/>
                <w:sz w:val="24"/>
                <w:szCs w:val="24"/>
              </w:rPr>
            </w:pPr>
            <w:r w:rsidRPr="00597406">
              <w:rPr>
                <w:rFonts w:ascii="Times New Roman" w:hAnsi="Times New Roman"/>
                <w:sz w:val="24"/>
                <w:szCs w:val="24"/>
              </w:rPr>
              <w:t>www.gymza.sk</w:t>
            </w:r>
          </w:p>
        </w:tc>
      </w:tr>
    </w:tbl>
    <w:p w14:paraId="14F27FF0" w14:textId="77777777" w:rsidR="00D134B1" w:rsidRPr="00597406" w:rsidRDefault="00D134B1" w:rsidP="00D134B1">
      <w:pPr>
        <w:pStyle w:val="Odsekzoznamu"/>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D134B1" w:rsidRPr="00597406" w14:paraId="06917A5C" w14:textId="77777777" w:rsidTr="00C7492F">
        <w:trPr>
          <w:trHeight w:val="1570"/>
        </w:trPr>
        <w:tc>
          <w:tcPr>
            <w:tcW w:w="9062" w:type="dxa"/>
          </w:tcPr>
          <w:p w14:paraId="3622C413" w14:textId="77777777" w:rsidR="00D134B1" w:rsidRPr="00A40E16" w:rsidRDefault="00D134B1" w:rsidP="00C7492F">
            <w:pPr>
              <w:pStyle w:val="Odsekzoznamu"/>
              <w:tabs>
                <w:tab w:val="left" w:pos="1114"/>
              </w:tabs>
              <w:spacing w:after="0" w:line="240" w:lineRule="auto"/>
              <w:jc w:val="both"/>
              <w:rPr>
                <w:rFonts w:ascii="Times New Roman" w:hAnsi="Times New Roman"/>
              </w:rPr>
            </w:pPr>
          </w:p>
          <w:p w14:paraId="6EC8D4FB" w14:textId="77777777" w:rsidR="00D134B1" w:rsidRPr="00F60153" w:rsidRDefault="00D134B1" w:rsidP="00C7492F">
            <w:pPr>
              <w:pStyle w:val="Odsekzoznamu"/>
              <w:numPr>
                <w:ilvl w:val="0"/>
                <w:numId w:val="1"/>
              </w:numPr>
              <w:tabs>
                <w:tab w:val="left" w:pos="1114"/>
              </w:tabs>
              <w:spacing w:after="0" w:line="240" w:lineRule="auto"/>
              <w:jc w:val="both"/>
              <w:rPr>
                <w:rFonts w:ascii="Times New Roman" w:hAnsi="Times New Roman"/>
                <w:sz w:val="24"/>
                <w:szCs w:val="24"/>
              </w:rPr>
            </w:pPr>
            <w:r w:rsidRPr="00F60153">
              <w:rPr>
                <w:rFonts w:ascii="Times New Roman" w:hAnsi="Times New Roman"/>
                <w:b/>
                <w:sz w:val="24"/>
                <w:szCs w:val="24"/>
              </w:rPr>
              <w:t>Manažérske zhrnutie:</w:t>
            </w:r>
          </w:p>
          <w:p w14:paraId="266EBB58" w14:textId="77777777" w:rsidR="00F60153" w:rsidRPr="00F60153" w:rsidRDefault="00D134B1" w:rsidP="00C7492F">
            <w:pPr>
              <w:spacing w:after="0" w:line="240" w:lineRule="auto"/>
              <w:jc w:val="both"/>
              <w:rPr>
                <w:rFonts w:ascii="Times New Roman" w:eastAsia="Times New Roman" w:hAnsi="Times New Roman"/>
                <w:i/>
                <w:iCs/>
                <w:sz w:val="24"/>
                <w:szCs w:val="24"/>
                <w:lang w:eastAsia="sk-SK"/>
              </w:rPr>
            </w:pPr>
            <w:r w:rsidRPr="00F60153">
              <w:rPr>
                <w:rFonts w:ascii="Times New Roman" w:hAnsi="Times New Roman"/>
                <w:color w:val="000000"/>
                <w:sz w:val="24"/>
                <w:szCs w:val="24"/>
                <w:lang w:eastAsia="sk-SK"/>
              </w:rPr>
              <w:t xml:space="preserve">Členovia klubu sa v úvode stretnutia oboznámili s témou </w:t>
            </w:r>
            <w:r w:rsidR="00F60153" w:rsidRPr="00F60153">
              <w:rPr>
                <w:rStyle w:val="Jemnzvraznenie"/>
                <w:rFonts w:ascii="Times New Roman" w:hAnsi="Times New Roman"/>
                <w:i w:val="0"/>
                <w:iCs w:val="0"/>
                <w:sz w:val="24"/>
                <w:szCs w:val="24"/>
              </w:rPr>
              <w:t>Výmena skúseností o kompetenciách žiakov 1. ročníka</w:t>
            </w:r>
            <w:r w:rsidR="00F60153" w:rsidRPr="00F60153">
              <w:rPr>
                <w:rFonts w:ascii="Times New Roman" w:eastAsia="Times New Roman" w:hAnsi="Times New Roman"/>
                <w:i/>
                <w:iCs/>
                <w:sz w:val="24"/>
                <w:szCs w:val="24"/>
                <w:lang w:eastAsia="sk-SK"/>
              </w:rPr>
              <w:t xml:space="preserve"> </w:t>
            </w:r>
          </w:p>
          <w:p w14:paraId="394E2941" w14:textId="1B4E3C2C" w:rsidR="00D134B1" w:rsidRPr="00A40E16" w:rsidRDefault="00D134B1" w:rsidP="00F60153">
            <w:pPr>
              <w:spacing w:after="0" w:line="240" w:lineRule="auto"/>
              <w:jc w:val="both"/>
              <w:rPr>
                <w:rFonts w:ascii="Times New Roman" w:eastAsia="Times New Roman" w:hAnsi="Times New Roman"/>
                <w:lang w:eastAsia="sk-SK"/>
              </w:rPr>
            </w:pPr>
            <w:r w:rsidRPr="00F60153">
              <w:rPr>
                <w:rFonts w:ascii="Times New Roman" w:eastAsia="Times New Roman" w:hAnsi="Times New Roman"/>
                <w:sz w:val="24"/>
                <w:szCs w:val="24"/>
                <w:lang w:eastAsia="sk-SK"/>
              </w:rPr>
              <w:t xml:space="preserve">Kľúčové slová: </w:t>
            </w:r>
            <w:r w:rsidR="00143AD1" w:rsidRPr="00F60153">
              <w:rPr>
                <w:rFonts w:ascii="Times New Roman" w:hAnsi="Times New Roman"/>
                <w:sz w:val="24"/>
                <w:szCs w:val="24"/>
              </w:rPr>
              <w:t xml:space="preserve"> matematická gramotnosť, tvorivosť, inovatívne postupy</w:t>
            </w:r>
            <w:r w:rsidR="00F60153">
              <w:rPr>
                <w:rFonts w:ascii="Times New Roman" w:hAnsi="Times New Roman"/>
                <w:sz w:val="24"/>
                <w:szCs w:val="24"/>
              </w:rPr>
              <w:t>, kompetencie</w:t>
            </w:r>
          </w:p>
        </w:tc>
      </w:tr>
      <w:tr w:rsidR="00D134B1" w:rsidRPr="00F4328F" w14:paraId="76A046D0" w14:textId="77777777" w:rsidTr="00C7492F">
        <w:trPr>
          <w:trHeight w:val="708"/>
        </w:trPr>
        <w:tc>
          <w:tcPr>
            <w:tcW w:w="9062" w:type="dxa"/>
          </w:tcPr>
          <w:p w14:paraId="1A0DC65A" w14:textId="77777777" w:rsidR="002E74B9" w:rsidRPr="00F4328F" w:rsidRDefault="002E74B9" w:rsidP="002E74B9">
            <w:pPr>
              <w:tabs>
                <w:tab w:val="left" w:pos="1114"/>
              </w:tabs>
              <w:spacing w:after="0" w:line="240" w:lineRule="auto"/>
              <w:rPr>
                <w:rFonts w:ascii="Times New Roman" w:hAnsi="Times New Roman"/>
                <w:sz w:val="24"/>
                <w:szCs w:val="24"/>
              </w:rPr>
            </w:pPr>
          </w:p>
          <w:p w14:paraId="160FC370" w14:textId="7A1F3580" w:rsidR="00D134B1" w:rsidRPr="00F4328F" w:rsidRDefault="00D134B1" w:rsidP="002E74B9">
            <w:pPr>
              <w:pStyle w:val="Odsekzoznamu"/>
              <w:numPr>
                <w:ilvl w:val="0"/>
                <w:numId w:val="1"/>
              </w:numPr>
              <w:tabs>
                <w:tab w:val="left" w:pos="1114"/>
              </w:tabs>
              <w:spacing w:after="0" w:line="240" w:lineRule="auto"/>
              <w:rPr>
                <w:rFonts w:ascii="Times New Roman" w:hAnsi="Times New Roman"/>
                <w:sz w:val="24"/>
                <w:szCs w:val="24"/>
              </w:rPr>
            </w:pPr>
            <w:r w:rsidRPr="00F4328F">
              <w:rPr>
                <w:rFonts w:ascii="Times New Roman" w:hAnsi="Times New Roman"/>
                <w:b/>
                <w:sz w:val="24"/>
                <w:szCs w:val="24"/>
              </w:rPr>
              <w:t>Hlavné body, témy stretnutia, zhrnutie priebehu stretnutia:</w:t>
            </w:r>
            <w:r w:rsidRPr="00F4328F">
              <w:rPr>
                <w:rFonts w:ascii="Times New Roman" w:hAnsi="Times New Roman"/>
                <w:sz w:val="24"/>
                <w:szCs w:val="24"/>
              </w:rPr>
              <w:t xml:space="preserve"> </w:t>
            </w:r>
          </w:p>
          <w:p w14:paraId="75C95303" w14:textId="77777777" w:rsidR="00D134B1" w:rsidRPr="00F4328F" w:rsidRDefault="00D134B1" w:rsidP="00C7492F">
            <w:pPr>
              <w:tabs>
                <w:tab w:val="left" w:pos="1114"/>
              </w:tabs>
              <w:spacing w:after="0" w:line="240" w:lineRule="auto"/>
              <w:rPr>
                <w:rFonts w:ascii="Times New Roman" w:hAnsi="Times New Roman"/>
                <w:sz w:val="24"/>
                <w:szCs w:val="24"/>
              </w:rPr>
            </w:pPr>
          </w:p>
          <w:p w14:paraId="47828430" w14:textId="77777777" w:rsidR="00D134B1" w:rsidRPr="00F4328F" w:rsidRDefault="00D134B1" w:rsidP="00C7492F">
            <w:pPr>
              <w:tabs>
                <w:tab w:val="left" w:pos="1114"/>
              </w:tabs>
              <w:spacing w:after="0" w:line="240" w:lineRule="auto"/>
              <w:rPr>
                <w:rFonts w:ascii="Times New Roman" w:hAnsi="Times New Roman"/>
                <w:sz w:val="24"/>
                <w:szCs w:val="24"/>
              </w:rPr>
            </w:pPr>
          </w:p>
          <w:p w14:paraId="3ECE8260" w14:textId="77777777" w:rsidR="00FC65C9" w:rsidRPr="00F4328F" w:rsidRDefault="00FC65C9" w:rsidP="00C7492F">
            <w:pPr>
              <w:tabs>
                <w:tab w:val="left" w:pos="1114"/>
              </w:tabs>
              <w:spacing w:after="0" w:line="240" w:lineRule="auto"/>
              <w:rPr>
                <w:rFonts w:ascii="Times New Roman" w:hAnsi="Times New Roman"/>
                <w:sz w:val="24"/>
                <w:szCs w:val="24"/>
              </w:rPr>
            </w:pPr>
            <w:r w:rsidRPr="00F4328F">
              <w:rPr>
                <w:rFonts w:ascii="Times New Roman" w:hAnsi="Times New Roman"/>
                <w:sz w:val="24"/>
                <w:szCs w:val="24"/>
              </w:rPr>
              <w:t>Problematika získavania, rozvíjania a osvojovania si kľúčových kompetencií priamo a úzko súvisí so zvyšovaním efektivity vyučovania. V súčasných podmienkach vzdelanostnej spoločnosti je nevyhnutné prispôsobovať sa novým, neustále sa meniacim požiadavkám doby. Preto hľadanie spôsobov, ciest k novej, príťažlivejšej, efektívnejšej a pre osobné i profesionálne uplatnenie žiakov užitočnejšej školy je zároveň zmysluplnou cestou, ako nestratiť kontinuitu s vývojom vzdelávania.</w:t>
            </w:r>
          </w:p>
          <w:p w14:paraId="6656EE8D" w14:textId="77777777" w:rsidR="00F4328F" w:rsidRDefault="00FC65C9" w:rsidP="00DB1070">
            <w:pPr>
              <w:tabs>
                <w:tab w:val="left" w:pos="1114"/>
              </w:tabs>
              <w:spacing w:after="0" w:line="240" w:lineRule="auto"/>
              <w:rPr>
                <w:rFonts w:ascii="Times New Roman" w:hAnsi="Times New Roman"/>
                <w:sz w:val="24"/>
                <w:szCs w:val="24"/>
              </w:rPr>
            </w:pPr>
            <w:r w:rsidRPr="00F4328F">
              <w:rPr>
                <w:rFonts w:ascii="Times New Roman" w:hAnsi="Times New Roman"/>
                <w:sz w:val="24"/>
                <w:szCs w:val="24"/>
              </w:rPr>
              <w:t xml:space="preserve"> </w:t>
            </w:r>
            <w:r w:rsidR="00F4328F" w:rsidRPr="00F4328F">
              <w:rPr>
                <w:rFonts w:ascii="Times New Roman" w:hAnsi="Times New Roman"/>
                <w:sz w:val="24"/>
                <w:szCs w:val="24"/>
              </w:rPr>
              <w:t xml:space="preserve">Medzinárodná komisia UNESCO definovala v programe Vzdelávanie pre 21. storočie tieto štyri piliere vzdelávania: </w:t>
            </w:r>
          </w:p>
          <w:p w14:paraId="1F1E3C44" w14:textId="77777777" w:rsidR="00F4328F" w:rsidRDefault="00F4328F" w:rsidP="00DB1070">
            <w:pPr>
              <w:tabs>
                <w:tab w:val="left" w:pos="1114"/>
              </w:tabs>
              <w:spacing w:after="0" w:line="240" w:lineRule="auto"/>
              <w:rPr>
                <w:rFonts w:ascii="Times New Roman" w:hAnsi="Times New Roman"/>
                <w:sz w:val="24"/>
                <w:szCs w:val="24"/>
              </w:rPr>
            </w:pPr>
            <w:r w:rsidRPr="00F4328F">
              <w:rPr>
                <w:rFonts w:ascii="Times New Roman" w:hAnsi="Times New Roman"/>
                <w:sz w:val="24"/>
                <w:szCs w:val="24"/>
              </w:rPr>
              <w:t xml:space="preserve">1. Učiť sa poznávať – spojením širokých všeobecných vedomostí a zručností, ktoré sú síce osvojované v malom počte vyučovacích predmetov, ale do hĺbky. Čo nejde do hĺbky, nemá zmysel vyučovať. Súčasne to znamená učiť sa učiť, aby bolo možné využívať vzdelávacie príležitosti po celý život. Tento pilier zdôrazňuje ovládanie nástrojov, pomocou ktorých </w:t>
            </w:r>
            <w:r w:rsidRPr="00F4328F">
              <w:rPr>
                <w:rFonts w:ascii="Times New Roman" w:hAnsi="Times New Roman"/>
                <w:sz w:val="24"/>
                <w:szCs w:val="24"/>
              </w:rPr>
              <w:lastRenderedPageBreak/>
              <w:t xml:space="preserve">môže človek skúmať, chápať nové informácie a celoživotne sa rozvíjať. Za skutočný poznatok sa považuje ten, ktorý človek skonštruuje a dospeje k nemu sám. </w:t>
            </w:r>
          </w:p>
          <w:p w14:paraId="609B5FF9" w14:textId="77777777" w:rsidR="00F4328F" w:rsidRDefault="00F4328F" w:rsidP="00DB1070">
            <w:pPr>
              <w:tabs>
                <w:tab w:val="left" w:pos="1114"/>
              </w:tabs>
              <w:spacing w:after="0" w:line="240" w:lineRule="auto"/>
              <w:rPr>
                <w:rFonts w:ascii="Times New Roman" w:hAnsi="Times New Roman"/>
                <w:sz w:val="24"/>
                <w:szCs w:val="24"/>
              </w:rPr>
            </w:pPr>
            <w:r w:rsidRPr="00F4328F">
              <w:rPr>
                <w:rFonts w:ascii="Times New Roman" w:hAnsi="Times New Roman"/>
                <w:sz w:val="24"/>
                <w:szCs w:val="24"/>
              </w:rPr>
              <w:t xml:space="preserve">2. Učiť sa konať. Znamená to osvojiť si nielen profesijné zručnosti, ale aj kompetenciu vyrovnávať sa s rôznymi sociálnymi a pracovnými situáciami, pracovať v tímoch, učiť sa byť aktívnym riešiteľom životných situácií, a nie pasívnym, manipulovaným objektom, učiť sa slobodne rozhodovať. </w:t>
            </w:r>
          </w:p>
          <w:p w14:paraId="5F29A8B8" w14:textId="77777777" w:rsidR="00F4328F" w:rsidRDefault="00F4328F" w:rsidP="00DB1070">
            <w:pPr>
              <w:tabs>
                <w:tab w:val="left" w:pos="1114"/>
              </w:tabs>
              <w:spacing w:after="0" w:line="240" w:lineRule="auto"/>
              <w:rPr>
                <w:rFonts w:ascii="Times New Roman" w:hAnsi="Times New Roman"/>
                <w:sz w:val="24"/>
                <w:szCs w:val="24"/>
              </w:rPr>
            </w:pPr>
            <w:r w:rsidRPr="00F4328F">
              <w:rPr>
                <w:rFonts w:ascii="Times New Roman" w:hAnsi="Times New Roman"/>
                <w:sz w:val="24"/>
                <w:szCs w:val="24"/>
              </w:rPr>
              <w:t xml:space="preserve">3. Učiť sa žiť spoločne – žiť a pracovať s inými ľuďmi. Riešiť konflikty v zmysle úcty a hodnôt vzájomného porozumenia, tolerancie a mieru. Vážiť si, rešpektovať a tolerovať odlišnosti. Nebojovať s inými ľuďmi, nechcieť ich ovládať, kooperovať s nimi. Správať sa k svojmu okoliu zodpovedne a mravne. </w:t>
            </w:r>
          </w:p>
          <w:p w14:paraId="5B8B7C23" w14:textId="2B1EFB50" w:rsidR="00DB1070" w:rsidRPr="00CD2CA1" w:rsidRDefault="00F4328F" w:rsidP="00DB1070">
            <w:pPr>
              <w:tabs>
                <w:tab w:val="left" w:pos="1114"/>
              </w:tabs>
              <w:spacing w:after="0" w:line="240" w:lineRule="auto"/>
              <w:rPr>
                <w:rFonts w:ascii="Times New Roman" w:hAnsi="Times New Roman"/>
                <w:sz w:val="24"/>
                <w:szCs w:val="24"/>
              </w:rPr>
            </w:pPr>
            <w:r w:rsidRPr="00CD2CA1">
              <w:rPr>
                <w:rFonts w:ascii="Times New Roman" w:hAnsi="Times New Roman"/>
                <w:sz w:val="24"/>
                <w:szCs w:val="24"/>
              </w:rPr>
              <w:t>4. Učiť sa byť – znamená to byť autentickou osobnosťou, ktorá vie čo chce, riadi si vlastný život, nachádza zmysel vlastného života, vlastné šťastie a identitu.</w:t>
            </w:r>
          </w:p>
          <w:p w14:paraId="54684DC8" w14:textId="77777777" w:rsidR="00CD2CA1" w:rsidRPr="00CD2CA1" w:rsidRDefault="00CD2CA1" w:rsidP="00DB1070">
            <w:pPr>
              <w:tabs>
                <w:tab w:val="left" w:pos="1114"/>
              </w:tabs>
              <w:spacing w:after="0" w:line="240" w:lineRule="auto"/>
              <w:rPr>
                <w:rFonts w:ascii="Times New Roman" w:hAnsi="Times New Roman"/>
                <w:sz w:val="24"/>
                <w:szCs w:val="24"/>
              </w:rPr>
            </w:pPr>
            <w:r w:rsidRPr="00CD2CA1">
              <w:rPr>
                <w:rFonts w:ascii="Times New Roman" w:hAnsi="Times New Roman"/>
                <w:sz w:val="24"/>
                <w:szCs w:val="24"/>
              </w:rPr>
              <w:t>Základné kompetencie, ktoré treba rozvíjať:</w:t>
            </w:r>
          </w:p>
          <w:p w14:paraId="102446F7" w14:textId="77777777" w:rsidR="00CD2CA1" w:rsidRPr="00CD2CA1" w:rsidRDefault="006B1E0E" w:rsidP="00DB1070">
            <w:pPr>
              <w:tabs>
                <w:tab w:val="left" w:pos="1114"/>
              </w:tabs>
              <w:spacing w:after="0" w:line="240" w:lineRule="auto"/>
              <w:rPr>
                <w:rFonts w:ascii="Times New Roman" w:hAnsi="Times New Roman"/>
                <w:sz w:val="24"/>
                <w:szCs w:val="24"/>
              </w:rPr>
            </w:pPr>
            <w:r w:rsidRPr="00CD2CA1">
              <w:rPr>
                <w:rFonts w:ascii="Times New Roman" w:hAnsi="Times New Roman"/>
                <w:sz w:val="24"/>
                <w:szCs w:val="24"/>
              </w:rPr>
              <w:t>kompetencie uplatňovať základ matematického myslenia a základné schopnosti poznávať v oblasti vedy a techniky:</w:t>
            </w:r>
          </w:p>
          <w:p w14:paraId="262AA34E" w14:textId="77777777" w:rsidR="00CD2CA1" w:rsidRPr="00CD2CA1" w:rsidRDefault="006B1E0E" w:rsidP="00DB1070">
            <w:pPr>
              <w:tabs>
                <w:tab w:val="left" w:pos="1114"/>
              </w:tabs>
              <w:spacing w:after="0" w:line="240" w:lineRule="auto"/>
              <w:rPr>
                <w:rFonts w:ascii="Times New Roman" w:hAnsi="Times New Roman"/>
                <w:sz w:val="24"/>
                <w:szCs w:val="24"/>
              </w:rPr>
            </w:pPr>
            <w:r w:rsidRPr="00CD2CA1">
              <w:rPr>
                <w:rFonts w:ascii="Times New Roman" w:hAnsi="Times New Roman"/>
                <w:sz w:val="24"/>
                <w:szCs w:val="24"/>
              </w:rPr>
              <w:t xml:space="preserve"> - používa základné matematické myslenie na riešenie praktických problémov v každodenných situáciách a je schopný (na rôznych úrovniach) používať matematické modely logického a priestorového myslenia a prezentácie (vzorce, modely), </w:t>
            </w:r>
          </w:p>
          <w:p w14:paraId="5E9BE455" w14:textId="7D07B57E" w:rsidR="006B1E0E" w:rsidRPr="00CD2CA1" w:rsidRDefault="006B1E0E" w:rsidP="00DB1070">
            <w:pPr>
              <w:tabs>
                <w:tab w:val="left" w:pos="1114"/>
              </w:tabs>
              <w:spacing w:after="0" w:line="240" w:lineRule="auto"/>
              <w:rPr>
                <w:rFonts w:ascii="Times New Roman" w:hAnsi="Times New Roman"/>
                <w:sz w:val="24"/>
                <w:szCs w:val="24"/>
              </w:rPr>
            </w:pPr>
            <w:r w:rsidRPr="00CD2CA1">
              <w:rPr>
                <w:rFonts w:ascii="Times New Roman" w:hAnsi="Times New Roman"/>
                <w:sz w:val="24"/>
                <w:szCs w:val="24"/>
              </w:rPr>
              <w:t>- je pripravený ďalej si rozvíjať schopnosť objavovať, pýtať sa a hľadať odpovede, ktoré smerujú k systematizácii poznatkov</w:t>
            </w:r>
          </w:p>
          <w:p w14:paraId="133BC279" w14:textId="77777777" w:rsidR="00D134B1" w:rsidRPr="00F4328F" w:rsidRDefault="00D134B1" w:rsidP="00DB1070">
            <w:pPr>
              <w:tabs>
                <w:tab w:val="left" w:pos="1114"/>
              </w:tabs>
              <w:spacing w:after="0" w:line="240" w:lineRule="auto"/>
              <w:ind w:firstLine="447"/>
              <w:rPr>
                <w:rFonts w:ascii="Times New Roman" w:hAnsi="Times New Roman"/>
                <w:sz w:val="24"/>
                <w:szCs w:val="24"/>
              </w:rPr>
            </w:pPr>
          </w:p>
        </w:tc>
      </w:tr>
      <w:tr w:rsidR="00D134B1" w:rsidRPr="005D1031" w14:paraId="629A090D" w14:textId="77777777" w:rsidTr="00C7492F">
        <w:trPr>
          <w:trHeight w:val="708"/>
        </w:trPr>
        <w:tc>
          <w:tcPr>
            <w:tcW w:w="9062" w:type="dxa"/>
          </w:tcPr>
          <w:p w14:paraId="7DC995DD" w14:textId="77777777" w:rsidR="00D134B1" w:rsidRPr="005D1031" w:rsidRDefault="00D134B1" w:rsidP="00C7492F">
            <w:pPr>
              <w:pStyle w:val="Odsekzoznamu"/>
              <w:tabs>
                <w:tab w:val="left" w:pos="1114"/>
              </w:tabs>
              <w:spacing w:after="0" w:line="240" w:lineRule="auto"/>
              <w:jc w:val="both"/>
              <w:rPr>
                <w:rFonts w:ascii="Times New Roman" w:hAnsi="Times New Roman"/>
                <w:sz w:val="24"/>
                <w:szCs w:val="24"/>
              </w:rPr>
            </w:pPr>
          </w:p>
          <w:p w14:paraId="39874CAD" w14:textId="77777777" w:rsidR="00D134B1" w:rsidRPr="005D1031" w:rsidRDefault="00D134B1" w:rsidP="00C7492F">
            <w:pPr>
              <w:pStyle w:val="Odsekzoznamu"/>
              <w:numPr>
                <w:ilvl w:val="0"/>
                <w:numId w:val="1"/>
              </w:numPr>
              <w:tabs>
                <w:tab w:val="left" w:pos="1114"/>
              </w:tabs>
              <w:spacing w:after="0"/>
              <w:jc w:val="both"/>
              <w:rPr>
                <w:rFonts w:ascii="Times New Roman" w:hAnsi="Times New Roman"/>
                <w:sz w:val="24"/>
                <w:szCs w:val="24"/>
              </w:rPr>
            </w:pPr>
            <w:r w:rsidRPr="005D1031">
              <w:rPr>
                <w:rFonts w:ascii="Times New Roman" w:hAnsi="Times New Roman"/>
                <w:b/>
                <w:sz w:val="24"/>
                <w:szCs w:val="24"/>
              </w:rPr>
              <w:t>Závery a odporúčania</w:t>
            </w:r>
          </w:p>
          <w:p w14:paraId="279E0B89" w14:textId="77777777" w:rsidR="0039421C" w:rsidRPr="0039421C" w:rsidRDefault="00D134B1" w:rsidP="005D1031">
            <w:pPr>
              <w:tabs>
                <w:tab w:val="left" w:pos="1114"/>
              </w:tabs>
              <w:spacing w:after="0" w:line="240" w:lineRule="auto"/>
              <w:ind w:left="360"/>
              <w:rPr>
                <w:rFonts w:ascii="Times New Roman" w:hAnsi="Times New Roman"/>
                <w:sz w:val="24"/>
                <w:szCs w:val="24"/>
              </w:rPr>
            </w:pPr>
            <w:r w:rsidRPr="0039421C">
              <w:rPr>
                <w:rFonts w:ascii="Times New Roman" w:hAnsi="Times New Roman"/>
                <w:sz w:val="24"/>
                <w:szCs w:val="24"/>
              </w:rPr>
              <w:t>Podrobne si preštudovať dostupnú literatúru s danou tematikou.</w:t>
            </w:r>
          </w:p>
          <w:p w14:paraId="16955966" w14:textId="39D8B078" w:rsidR="00D134B1" w:rsidRPr="0039421C" w:rsidRDefault="0039421C" w:rsidP="005D1031">
            <w:pPr>
              <w:tabs>
                <w:tab w:val="left" w:pos="1114"/>
              </w:tabs>
              <w:spacing w:after="0" w:line="240" w:lineRule="auto"/>
              <w:ind w:left="360"/>
              <w:rPr>
                <w:rFonts w:ascii="Times New Roman" w:hAnsi="Times New Roman"/>
                <w:sz w:val="24"/>
                <w:szCs w:val="24"/>
              </w:rPr>
            </w:pPr>
            <w:r w:rsidRPr="0039421C">
              <w:rPr>
                <w:rFonts w:ascii="Times New Roman" w:hAnsi="Times New Roman"/>
                <w:sz w:val="24"/>
                <w:szCs w:val="24"/>
              </w:rPr>
              <w:t>Pri tvorbe kompetenčného profilu učiteľa v Slovenskej republike boli rešpektované tieto koncepčné východiská: 1. Priorita osobnostného rozvoja učiteľa. 2. Európske trendy týkajúce sa rozvoja kľúčových kompetencií človeka v 21. storočí a profesijného rozvoja učiteľa i jeho celoživotného vzdelávania. 3. Jasné rozčlenenie dimenzií profesionality učiteľa na odbornú (kvalifikácia), etickú a osobnostnú (osobnostná zrelosť).</w:t>
            </w:r>
            <w:r w:rsidR="00D134B1" w:rsidRPr="0039421C">
              <w:rPr>
                <w:rFonts w:ascii="Times New Roman" w:hAnsi="Times New Roman"/>
                <w:sz w:val="24"/>
                <w:szCs w:val="24"/>
              </w:rPr>
              <w:t xml:space="preserve">  </w:t>
            </w:r>
          </w:p>
          <w:p w14:paraId="3CDF6E5F" w14:textId="63FD3D77" w:rsidR="00D134B1" w:rsidRPr="005D1031" w:rsidRDefault="00D134B1" w:rsidP="00C7492F">
            <w:pPr>
              <w:tabs>
                <w:tab w:val="left" w:pos="1114"/>
              </w:tabs>
              <w:spacing w:after="0"/>
              <w:ind w:left="360"/>
              <w:jc w:val="both"/>
              <w:rPr>
                <w:rFonts w:ascii="Times New Roman" w:eastAsia="Times New Roman" w:hAnsi="Times New Roman"/>
                <w:sz w:val="24"/>
                <w:szCs w:val="24"/>
                <w:lang w:eastAsia="sk-SK"/>
              </w:rPr>
            </w:pPr>
          </w:p>
        </w:tc>
      </w:tr>
    </w:tbl>
    <w:p w14:paraId="4A5A300F" w14:textId="77777777" w:rsidR="00D134B1" w:rsidRPr="005D1031" w:rsidRDefault="00D134B1" w:rsidP="00D134B1">
      <w:pPr>
        <w:tabs>
          <w:tab w:val="left" w:pos="1114"/>
        </w:tabs>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3"/>
        <w:gridCol w:w="5039"/>
      </w:tblGrid>
      <w:tr w:rsidR="00D134B1" w:rsidRPr="005D1031" w14:paraId="1FAB95F1" w14:textId="77777777" w:rsidTr="00C7492F">
        <w:tc>
          <w:tcPr>
            <w:tcW w:w="4077" w:type="dxa"/>
          </w:tcPr>
          <w:p w14:paraId="00F27E5A" w14:textId="77777777" w:rsidR="00D134B1" w:rsidRPr="005D1031" w:rsidRDefault="00D134B1" w:rsidP="00C7492F">
            <w:pPr>
              <w:pStyle w:val="Odsekzoznamu"/>
              <w:numPr>
                <w:ilvl w:val="0"/>
                <w:numId w:val="1"/>
              </w:numPr>
              <w:tabs>
                <w:tab w:val="left" w:pos="1114"/>
              </w:tabs>
              <w:spacing w:after="0" w:line="240" w:lineRule="auto"/>
              <w:jc w:val="both"/>
              <w:rPr>
                <w:rFonts w:ascii="Times New Roman" w:hAnsi="Times New Roman"/>
                <w:sz w:val="24"/>
                <w:szCs w:val="24"/>
              </w:rPr>
            </w:pPr>
            <w:r w:rsidRPr="005D1031">
              <w:rPr>
                <w:rFonts w:ascii="Times New Roman" w:hAnsi="Times New Roman"/>
                <w:sz w:val="24"/>
                <w:szCs w:val="24"/>
              </w:rPr>
              <w:t>Vypracoval (meno, priezvisko)</w:t>
            </w:r>
          </w:p>
        </w:tc>
        <w:tc>
          <w:tcPr>
            <w:tcW w:w="5135" w:type="dxa"/>
          </w:tcPr>
          <w:p w14:paraId="71E6006F" w14:textId="77777777" w:rsidR="00D134B1" w:rsidRPr="005D1031" w:rsidRDefault="00D134B1" w:rsidP="00C7492F">
            <w:pPr>
              <w:tabs>
                <w:tab w:val="left" w:pos="1114"/>
              </w:tabs>
              <w:spacing w:after="0" w:line="240" w:lineRule="auto"/>
              <w:jc w:val="both"/>
              <w:rPr>
                <w:rFonts w:ascii="Times New Roman" w:hAnsi="Times New Roman"/>
                <w:sz w:val="24"/>
                <w:szCs w:val="24"/>
              </w:rPr>
            </w:pPr>
            <w:r w:rsidRPr="005D1031">
              <w:rPr>
                <w:rFonts w:ascii="Times New Roman" w:hAnsi="Times New Roman"/>
                <w:sz w:val="24"/>
                <w:szCs w:val="24"/>
              </w:rPr>
              <w:t>RNDr. Nataša Gerthofferová</w:t>
            </w:r>
          </w:p>
        </w:tc>
      </w:tr>
      <w:tr w:rsidR="00D134B1" w:rsidRPr="005D1031" w14:paraId="6F535B39" w14:textId="77777777" w:rsidTr="00C7492F">
        <w:tc>
          <w:tcPr>
            <w:tcW w:w="4077" w:type="dxa"/>
          </w:tcPr>
          <w:p w14:paraId="14A4080F" w14:textId="77777777" w:rsidR="00D134B1" w:rsidRPr="005D1031" w:rsidRDefault="00D134B1" w:rsidP="00C7492F">
            <w:pPr>
              <w:pStyle w:val="Odsekzoznamu"/>
              <w:numPr>
                <w:ilvl w:val="0"/>
                <w:numId w:val="1"/>
              </w:numPr>
              <w:tabs>
                <w:tab w:val="left" w:pos="1114"/>
              </w:tabs>
              <w:spacing w:after="0" w:line="240" w:lineRule="auto"/>
              <w:jc w:val="both"/>
              <w:rPr>
                <w:rFonts w:ascii="Times New Roman" w:hAnsi="Times New Roman"/>
                <w:sz w:val="24"/>
                <w:szCs w:val="24"/>
              </w:rPr>
            </w:pPr>
            <w:r w:rsidRPr="005D1031">
              <w:rPr>
                <w:rFonts w:ascii="Times New Roman" w:hAnsi="Times New Roman"/>
                <w:sz w:val="24"/>
                <w:szCs w:val="24"/>
              </w:rPr>
              <w:t>Dátum</w:t>
            </w:r>
          </w:p>
        </w:tc>
        <w:tc>
          <w:tcPr>
            <w:tcW w:w="5135" w:type="dxa"/>
          </w:tcPr>
          <w:p w14:paraId="73D5E231" w14:textId="5EDFF516" w:rsidR="00D134B1" w:rsidRPr="005D1031" w:rsidRDefault="008429F5" w:rsidP="00C7492F">
            <w:pPr>
              <w:tabs>
                <w:tab w:val="left" w:pos="1114"/>
              </w:tabs>
              <w:spacing w:after="0" w:line="240" w:lineRule="auto"/>
              <w:jc w:val="both"/>
              <w:rPr>
                <w:rFonts w:ascii="Times New Roman" w:hAnsi="Times New Roman"/>
                <w:sz w:val="24"/>
                <w:szCs w:val="24"/>
              </w:rPr>
            </w:pPr>
            <w:r>
              <w:rPr>
                <w:rFonts w:ascii="Times New Roman" w:hAnsi="Times New Roman"/>
                <w:sz w:val="24"/>
                <w:szCs w:val="24"/>
              </w:rPr>
              <w:t>5</w:t>
            </w:r>
            <w:r w:rsidR="00D134B1" w:rsidRPr="005D1031">
              <w:rPr>
                <w:rFonts w:ascii="Times New Roman" w:hAnsi="Times New Roman"/>
                <w:sz w:val="24"/>
                <w:szCs w:val="24"/>
              </w:rPr>
              <w:t>. 12. 2022</w:t>
            </w:r>
          </w:p>
        </w:tc>
      </w:tr>
      <w:tr w:rsidR="00D134B1" w:rsidRPr="005D1031" w14:paraId="3A5C49D1" w14:textId="77777777" w:rsidTr="00C7492F">
        <w:tc>
          <w:tcPr>
            <w:tcW w:w="4077" w:type="dxa"/>
          </w:tcPr>
          <w:p w14:paraId="6BDF896C" w14:textId="77777777" w:rsidR="00D134B1" w:rsidRPr="005D1031" w:rsidRDefault="00D134B1" w:rsidP="00C7492F">
            <w:pPr>
              <w:pStyle w:val="Odsekzoznamu"/>
              <w:numPr>
                <w:ilvl w:val="0"/>
                <w:numId w:val="1"/>
              </w:numPr>
              <w:tabs>
                <w:tab w:val="left" w:pos="1114"/>
              </w:tabs>
              <w:spacing w:after="0" w:line="240" w:lineRule="auto"/>
              <w:jc w:val="both"/>
              <w:rPr>
                <w:rFonts w:ascii="Times New Roman" w:hAnsi="Times New Roman"/>
                <w:sz w:val="24"/>
                <w:szCs w:val="24"/>
              </w:rPr>
            </w:pPr>
            <w:r w:rsidRPr="005D1031">
              <w:rPr>
                <w:rFonts w:ascii="Times New Roman" w:hAnsi="Times New Roman"/>
                <w:sz w:val="24"/>
                <w:szCs w:val="24"/>
              </w:rPr>
              <w:t>Podpis</w:t>
            </w:r>
          </w:p>
        </w:tc>
        <w:tc>
          <w:tcPr>
            <w:tcW w:w="5135" w:type="dxa"/>
          </w:tcPr>
          <w:p w14:paraId="79A7EDD7" w14:textId="77777777" w:rsidR="00D134B1" w:rsidRPr="005D1031" w:rsidRDefault="00D134B1" w:rsidP="00C7492F">
            <w:pPr>
              <w:tabs>
                <w:tab w:val="left" w:pos="1114"/>
              </w:tabs>
              <w:spacing w:after="0" w:line="240" w:lineRule="auto"/>
              <w:jc w:val="both"/>
              <w:rPr>
                <w:rFonts w:ascii="Times New Roman" w:hAnsi="Times New Roman"/>
                <w:sz w:val="24"/>
                <w:szCs w:val="24"/>
              </w:rPr>
            </w:pPr>
          </w:p>
        </w:tc>
      </w:tr>
      <w:tr w:rsidR="00D134B1" w:rsidRPr="005D1031" w14:paraId="76149FC1" w14:textId="77777777" w:rsidTr="00C7492F">
        <w:tc>
          <w:tcPr>
            <w:tcW w:w="4077" w:type="dxa"/>
          </w:tcPr>
          <w:p w14:paraId="0188A262" w14:textId="77777777" w:rsidR="00D134B1" w:rsidRPr="005D1031" w:rsidRDefault="00D134B1" w:rsidP="00C7492F">
            <w:pPr>
              <w:pStyle w:val="Odsekzoznamu"/>
              <w:numPr>
                <w:ilvl w:val="0"/>
                <w:numId w:val="1"/>
              </w:numPr>
              <w:tabs>
                <w:tab w:val="left" w:pos="1114"/>
              </w:tabs>
              <w:spacing w:after="0" w:line="240" w:lineRule="auto"/>
              <w:jc w:val="both"/>
              <w:rPr>
                <w:rFonts w:ascii="Times New Roman" w:hAnsi="Times New Roman"/>
                <w:sz w:val="24"/>
                <w:szCs w:val="24"/>
              </w:rPr>
            </w:pPr>
            <w:r w:rsidRPr="005D1031">
              <w:rPr>
                <w:rFonts w:ascii="Times New Roman" w:hAnsi="Times New Roman"/>
                <w:sz w:val="24"/>
                <w:szCs w:val="24"/>
              </w:rPr>
              <w:t>Schválil (meno, priezvisko)</w:t>
            </w:r>
          </w:p>
        </w:tc>
        <w:tc>
          <w:tcPr>
            <w:tcW w:w="5135" w:type="dxa"/>
          </w:tcPr>
          <w:p w14:paraId="71CA39B4" w14:textId="77777777" w:rsidR="00D134B1" w:rsidRPr="005D1031" w:rsidRDefault="00D134B1" w:rsidP="00C7492F">
            <w:pPr>
              <w:tabs>
                <w:tab w:val="left" w:pos="1114"/>
              </w:tabs>
              <w:spacing w:after="0" w:line="240" w:lineRule="auto"/>
              <w:jc w:val="both"/>
              <w:rPr>
                <w:rFonts w:ascii="Times New Roman" w:hAnsi="Times New Roman"/>
                <w:sz w:val="24"/>
                <w:szCs w:val="24"/>
              </w:rPr>
            </w:pPr>
            <w:r w:rsidRPr="005D1031">
              <w:rPr>
                <w:rFonts w:ascii="Times New Roman" w:hAnsi="Times New Roman"/>
                <w:sz w:val="24"/>
                <w:szCs w:val="24"/>
              </w:rPr>
              <w:t>PaedDr. Antónia Bartošová</w:t>
            </w:r>
          </w:p>
        </w:tc>
      </w:tr>
      <w:tr w:rsidR="00D134B1" w:rsidRPr="005D1031" w14:paraId="0BE25959" w14:textId="77777777" w:rsidTr="00C7492F">
        <w:tc>
          <w:tcPr>
            <w:tcW w:w="4077" w:type="dxa"/>
          </w:tcPr>
          <w:p w14:paraId="1041B41D" w14:textId="77777777" w:rsidR="00D134B1" w:rsidRPr="005D1031" w:rsidRDefault="00D134B1" w:rsidP="00C7492F">
            <w:pPr>
              <w:pStyle w:val="Odsekzoznamu"/>
              <w:numPr>
                <w:ilvl w:val="0"/>
                <w:numId w:val="1"/>
              </w:numPr>
              <w:tabs>
                <w:tab w:val="left" w:pos="1114"/>
              </w:tabs>
              <w:spacing w:after="0" w:line="240" w:lineRule="auto"/>
              <w:jc w:val="both"/>
              <w:rPr>
                <w:rFonts w:ascii="Times New Roman" w:hAnsi="Times New Roman"/>
                <w:sz w:val="24"/>
                <w:szCs w:val="24"/>
              </w:rPr>
            </w:pPr>
            <w:r w:rsidRPr="005D1031">
              <w:rPr>
                <w:rFonts w:ascii="Times New Roman" w:hAnsi="Times New Roman"/>
                <w:sz w:val="24"/>
                <w:szCs w:val="24"/>
              </w:rPr>
              <w:t>Dátum</w:t>
            </w:r>
          </w:p>
        </w:tc>
        <w:tc>
          <w:tcPr>
            <w:tcW w:w="5135" w:type="dxa"/>
          </w:tcPr>
          <w:p w14:paraId="43A77FE5" w14:textId="77E71809" w:rsidR="00D134B1" w:rsidRPr="005D1031" w:rsidRDefault="008429F5" w:rsidP="00C7492F">
            <w:pPr>
              <w:tabs>
                <w:tab w:val="left" w:pos="1114"/>
              </w:tabs>
              <w:spacing w:after="0" w:line="240" w:lineRule="auto"/>
              <w:jc w:val="both"/>
              <w:rPr>
                <w:rFonts w:ascii="Times New Roman" w:hAnsi="Times New Roman"/>
                <w:sz w:val="24"/>
                <w:szCs w:val="24"/>
              </w:rPr>
            </w:pPr>
            <w:r>
              <w:rPr>
                <w:rFonts w:ascii="Times New Roman" w:hAnsi="Times New Roman"/>
                <w:sz w:val="24"/>
                <w:szCs w:val="24"/>
              </w:rPr>
              <w:t>5</w:t>
            </w:r>
            <w:r w:rsidR="00D134B1" w:rsidRPr="005D1031">
              <w:rPr>
                <w:rFonts w:ascii="Times New Roman" w:hAnsi="Times New Roman"/>
                <w:sz w:val="24"/>
                <w:szCs w:val="24"/>
              </w:rPr>
              <w:t>. 12. 2022</w:t>
            </w:r>
          </w:p>
        </w:tc>
      </w:tr>
      <w:tr w:rsidR="00D134B1" w:rsidRPr="005D1031" w14:paraId="012A5061" w14:textId="77777777" w:rsidTr="00C7492F">
        <w:tc>
          <w:tcPr>
            <w:tcW w:w="4077" w:type="dxa"/>
          </w:tcPr>
          <w:p w14:paraId="058A670E" w14:textId="77777777" w:rsidR="00D134B1" w:rsidRPr="005D1031" w:rsidRDefault="00D134B1" w:rsidP="00C7492F">
            <w:pPr>
              <w:pStyle w:val="Odsekzoznamu"/>
              <w:numPr>
                <w:ilvl w:val="0"/>
                <w:numId w:val="1"/>
              </w:numPr>
              <w:tabs>
                <w:tab w:val="left" w:pos="1114"/>
              </w:tabs>
              <w:spacing w:after="0" w:line="240" w:lineRule="auto"/>
              <w:jc w:val="both"/>
              <w:rPr>
                <w:rFonts w:ascii="Times New Roman" w:hAnsi="Times New Roman"/>
                <w:sz w:val="24"/>
                <w:szCs w:val="24"/>
              </w:rPr>
            </w:pPr>
            <w:r w:rsidRPr="005D1031">
              <w:rPr>
                <w:rFonts w:ascii="Times New Roman" w:hAnsi="Times New Roman"/>
                <w:sz w:val="24"/>
                <w:szCs w:val="24"/>
              </w:rPr>
              <w:t>Podpis</w:t>
            </w:r>
          </w:p>
        </w:tc>
        <w:tc>
          <w:tcPr>
            <w:tcW w:w="5135" w:type="dxa"/>
          </w:tcPr>
          <w:p w14:paraId="29A02EA6" w14:textId="77777777" w:rsidR="00D134B1" w:rsidRPr="005D1031" w:rsidRDefault="00D134B1" w:rsidP="00C7492F">
            <w:pPr>
              <w:tabs>
                <w:tab w:val="left" w:pos="1114"/>
              </w:tabs>
              <w:spacing w:after="0" w:line="240" w:lineRule="auto"/>
              <w:jc w:val="both"/>
              <w:rPr>
                <w:rFonts w:ascii="Times New Roman" w:hAnsi="Times New Roman"/>
                <w:sz w:val="24"/>
                <w:szCs w:val="24"/>
              </w:rPr>
            </w:pPr>
          </w:p>
        </w:tc>
      </w:tr>
    </w:tbl>
    <w:p w14:paraId="4F5A43F2" w14:textId="77777777" w:rsidR="00D134B1" w:rsidRPr="005D1031" w:rsidRDefault="00D134B1" w:rsidP="00D134B1">
      <w:pPr>
        <w:tabs>
          <w:tab w:val="left" w:pos="1114"/>
        </w:tabs>
        <w:jc w:val="both"/>
        <w:rPr>
          <w:rFonts w:ascii="Times New Roman" w:hAnsi="Times New Roman"/>
          <w:b/>
          <w:sz w:val="24"/>
          <w:szCs w:val="24"/>
        </w:rPr>
      </w:pPr>
    </w:p>
    <w:p w14:paraId="54ED8949" w14:textId="77777777" w:rsidR="00D134B1" w:rsidRPr="005D1031" w:rsidRDefault="00D134B1" w:rsidP="00D134B1">
      <w:pPr>
        <w:tabs>
          <w:tab w:val="left" w:pos="1114"/>
        </w:tabs>
        <w:jc w:val="both"/>
        <w:rPr>
          <w:rFonts w:ascii="Times New Roman" w:hAnsi="Times New Roman"/>
          <w:b/>
          <w:sz w:val="24"/>
          <w:szCs w:val="24"/>
        </w:rPr>
      </w:pPr>
    </w:p>
    <w:p w14:paraId="37B889D1" w14:textId="77777777" w:rsidR="00D134B1" w:rsidRPr="005D1031" w:rsidRDefault="00D134B1" w:rsidP="00D134B1">
      <w:pPr>
        <w:tabs>
          <w:tab w:val="left" w:pos="1114"/>
        </w:tabs>
        <w:jc w:val="both"/>
        <w:rPr>
          <w:rFonts w:ascii="Times New Roman" w:hAnsi="Times New Roman"/>
          <w:b/>
          <w:sz w:val="24"/>
          <w:szCs w:val="24"/>
        </w:rPr>
      </w:pPr>
    </w:p>
    <w:p w14:paraId="3D8BD7AA" w14:textId="77777777" w:rsidR="00D134B1" w:rsidRPr="005D1031" w:rsidRDefault="00D134B1" w:rsidP="00D134B1">
      <w:pPr>
        <w:tabs>
          <w:tab w:val="left" w:pos="1114"/>
        </w:tabs>
        <w:jc w:val="both"/>
        <w:rPr>
          <w:rFonts w:ascii="Times New Roman" w:hAnsi="Times New Roman"/>
          <w:b/>
          <w:sz w:val="24"/>
          <w:szCs w:val="24"/>
        </w:rPr>
      </w:pPr>
    </w:p>
    <w:p w14:paraId="38DD6C33" w14:textId="77777777" w:rsidR="00D134B1" w:rsidRPr="005D1031" w:rsidRDefault="00D134B1" w:rsidP="00D134B1">
      <w:pPr>
        <w:tabs>
          <w:tab w:val="left" w:pos="1114"/>
        </w:tabs>
        <w:jc w:val="both"/>
        <w:rPr>
          <w:rFonts w:ascii="Times New Roman" w:hAnsi="Times New Roman"/>
          <w:b/>
          <w:sz w:val="24"/>
          <w:szCs w:val="24"/>
        </w:rPr>
      </w:pPr>
    </w:p>
    <w:p w14:paraId="218CB965" w14:textId="77777777" w:rsidR="00D134B1" w:rsidRPr="005D1031" w:rsidRDefault="00D134B1" w:rsidP="00D134B1">
      <w:pPr>
        <w:tabs>
          <w:tab w:val="left" w:pos="1114"/>
        </w:tabs>
        <w:jc w:val="both"/>
        <w:rPr>
          <w:rFonts w:ascii="Times New Roman" w:hAnsi="Times New Roman"/>
          <w:b/>
          <w:sz w:val="24"/>
          <w:szCs w:val="24"/>
        </w:rPr>
      </w:pPr>
    </w:p>
    <w:p w14:paraId="2EB11B81" w14:textId="77777777" w:rsidR="00D134B1" w:rsidRPr="005D1031" w:rsidRDefault="00D134B1" w:rsidP="00D134B1">
      <w:pPr>
        <w:tabs>
          <w:tab w:val="left" w:pos="1114"/>
        </w:tabs>
        <w:jc w:val="both"/>
        <w:rPr>
          <w:rFonts w:ascii="Times New Roman" w:hAnsi="Times New Roman"/>
          <w:b/>
          <w:sz w:val="24"/>
          <w:szCs w:val="24"/>
        </w:rPr>
      </w:pPr>
    </w:p>
    <w:p w14:paraId="5B78E619" w14:textId="77777777" w:rsidR="00D134B1" w:rsidRPr="005D1031" w:rsidRDefault="00D134B1" w:rsidP="00D134B1">
      <w:pPr>
        <w:tabs>
          <w:tab w:val="left" w:pos="1114"/>
        </w:tabs>
        <w:jc w:val="both"/>
        <w:rPr>
          <w:rFonts w:ascii="Times New Roman" w:hAnsi="Times New Roman"/>
          <w:b/>
          <w:sz w:val="24"/>
          <w:szCs w:val="24"/>
        </w:rPr>
      </w:pPr>
    </w:p>
    <w:p w14:paraId="48203CCD" w14:textId="77777777" w:rsidR="00D134B1" w:rsidRPr="005D1031" w:rsidRDefault="00D134B1" w:rsidP="00D134B1">
      <w:pPr>
        <w:tabs>
          <w:tab w:val="left" w:pos="1114"/>
        </w:tabs>
        <w:jc w:val="both"/>
        <w:rPr>
          <w:rFonts w:ascii="Times New Roman" w:hAnsi="Times New Roman"/>
          <w:b/>
          <w:sz w:val="24"/>
          <w:szCs w:val="24"/>
        </w:rPr>
      </w:pPr>
    </w:p>
    <w:p w14:paraId="17C957A5" w14:textId="77777777" w:rsidR="00D134B1" w:rsidRPr="005D1031" w:rsidRDefault="00D134B1" w:rsidP="00D134B1">
      <w:pPr>
        <w:tabs>
          <w:tab w:val="left" w:pos="1114"/>
        </w:tabs>
        <w:jc w:val="both"/>
        <w:rPr>
          <w:rFonts w:ascii="Times New Roman" w:hAnsi="Times New Roman"/>
          <w:b/>
          <w:sz w:val="24"/>
          <w:szCs w:val="24"/>
        </w:rPr>
      </w:pPr>
      <w:r w:rsidRPr="005D1031">
        <w:rPr>
          <w:rFonts w:ascii="Times New Roman" w:hAnsi="Times New Roman"/>
          <w:b/>
          <w:sz w:val="24"/>
          <w:szCs w:val="24"/>
        </w:rPr>
        <w:t>Príloha:</w:t>
      </w:r>
    </w:p>
    <w:p w14:paraId="2234203F" w14:textId="77777777" w:rsidR="00D134B1" w:rsidRPr="005D1031" w:rsidRDefault="00D134B1" w:rsidP="00D134B1">
      <w:pPr>
        <w:tabs>
          <w:tab w:val="left" w:pos="1114"/>
        </w:tabs>
        <w:jc w:val="both"/>
        <w:rPr>
          <w:rFonts w:ascii="Times New Roman" w:hAnsi="Times New Roman"/>
          <w:sz w:val="24"/>
          <w:szCs w:val="24"/>
        </w:rPr>
      </w:pPr>
      <w:r w:rsidRPr="005D1031">
        <w:rPr>
          <w:rFonts w:ascii="Times New Roman" w:hAnsi="Times New Roman"/>
          <w:sz w:val="24"/>
          <w:szCs w:val="24"/>
        </w:rPr>
        <w:t>Prezenčná listina zo stretnutia pedagogického klubu</w:t>
      </w:r>
    </w:p>
    <w:p w14:paraId="44C5D96B" w14:textId="77777777" w:rsidR="00D134B1" w:rsidRPr="005D1031" w:rsidRDefault="00D134B1" w:rsidP="00D134B1">
      <w:pPr>
        <w:rPr>
          <w:rFonts w:ascii="Times New Roman" w:hAnsi="Times New Roman"/>
          <w:sz w:val="24"/>
          <w:szCs w:val="24"/>
        </w:rPr>
      </w:pPr>
      <w:r w:rsidRPr="005D1031">
        <w:rPr>
          <w:rFonts w:ascii="Times New Roman" w:hAnsi="Times New Roman"/>
          <w:sz w:val="24"/>
          <w:szCs w:val="24"/>
        </w:rPr>
        <w:t xml:space="preserve">Príloha správy o činnosti pedagogického klubu              </w:t>
      </w:r>
      <w:r w:rsidRPr="005D1031">
        <w:rPr>
          <w:rFonts w:ascii="Times New Roman" w:hAnsi="Times New Roman"/>
          <w:noProof/>
          <w:sz w:val="24"/>
          <w:szCs w:val="24"/>
          <w:lang w:eastAsia="sk-SK"/>
        </w:rPr>
        <w:t xml:space="preserve">                                                                               </w:t>
      </w:r>
      <w:r w:rsidRPr="005D1031">
        <w:rPr>
          <w:rFonts w:ascii="Times New Roman" w:hAnsi="Times New Roman"/>
          <w:noProof/>
          <w:sz w:val="24"/>
          <w:szCs w:val="24"/>
          <w:lang w:eastAsia="sk-SK"/>
        </w:rPr>
        <w:drawing>
          <wp:inline distT="0" distB="0" distL="0" distR="0" wp14:anchorId="23AD2A83" wp14:editId="4544B6D6">
            <wp:extent cx="5753100" cy="800100"/>
            <wp:effectExtent l="0" t="0" r="0" b="0"/>
            <wp:docPr id="2" name="Obrázok 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Obrázok, na ktorom je text&#10;&#10;Automaticky generovaný pop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800100"/>
                    </a:xfrm>
                    <a:prstGeom prst="rect">
                      <a:avLst/>
                    </a:prstGeom>
                    <a:noFill/>
                    <a:ln>
                      <a:noFill/>
                    </a:ln>
                  </pic:spPr>
                </pic:pic>
              </a:graphicData>
            </a:graphic>
          </wp:inline>
        </w:drawing>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D134B1" w:rsidRPr="005D1031" w14:paraId="02DDC28C" w14:textId="77777777" w:rsidTr="00C7492F">
        <w:tc>
          <w:tcPr>
            <w:tcW w:w="3528" w:type="dxa"/>
          </w:tcPr>
          <w:p w14:paraId="7532B11D" w14:textId="77777777" w:rsidR="00D134B1" w:rsidRPr="005D1031" w:rsidRDefault="00D134B1" w:rsidP="00C7492F">
            <w:pPr>
              <w:jc w:val="both"/>
              <w:rPr>
                <w:rFonts w:ascii="Times New Roman" w:hAnsi="Times New Roman"/>
                <w:spacing w:val="20"/>
                <w:sz w:val="24"/>
                <w:szCs w:val="24"/>
              </w:rPr>
            </w:pPr>
            <w:r w:rsidRPr="005D1031">
              <w:rPr>
                <w:rFonts w:ascii="Times New Roman" w:hAnsi="Times New Roman"/>
                <w:spacing w:val="20"/>
                <w:sz w:val="24"/>
                <w:szCs w:val="24"/>
              </w:rPr>
              <w:t>Prioritná os:</w:t>
            </w:r>
          </w:p>
        </w:tc>
        <w:tc>
          <w:tcPr>
            <w:tcW w:w="5940" w:type="dxa"/>
          </w:tcPr>
          <w:p w14:paraId="34C19E2C" w14:textId="77777777" w:rsidR="00D134B1" w:rsidRPr="005D1031" w:rsidRDefault="00D134B1" w:rsidP="00C7492F">
            <w:pPr>
              <w:jc w:val="both"/>
              <w:rPr>
                <w:rFonts w:ascii="Times New Roman" w:hAnsi="Times New Roman"/>
                <w:spacing w:val="20"/>
                <w:sz w:val="24"/>
                <w:szCs w:val="24"/>
              </w:rPr>
            </w:pPr>
            <w:r w:rsidRPr="005D1031">
              <w:rPr>
                <w:rFonts w:ascii="Times New Roman" w:hAnsi="Times New Roman"/>
                <w:spacing w:val="20"/>
                <w:sz w:val="24"/>
                <w:szCs w:val="24"/>
              </w:rPr>
              <w:t>Vzdelávanie</w:t>
            </w:r>
          </w:p>
        </w:tc>
      </w:tr>
      <w:tr w:rsidR="00D134B1" w:rsidRPr="005D1031" w14:paraId="535F6823" w14:textId="77777777" w:rsidTr="00C7492F">
        <w:tc>
          <w:tcPr>
            <w:tcW w:w="3528" w:type="dxa"/>
          </w:tcPr>
          <w:p w14:paraId="107D300E" w14:textId="77777777" w:rsidR="00D134B1" w:rsidRPr="005D1031" w:rsidRDefault="00D134B1" w:rsidP="00C7492F">
            <w:pPr>
              <w:jc w:val="both"/>
              <w:rPr>
                <w:rFonts w:ascii="Times New Roman" w:hAnsi="Times New Roman"/>
                <w:spacing w:val="20"/>
                <w:sz w:val="24"/>
                <w:szCs w:val="24"/>
              </w:rPr>
            </w:pPr>
            <w:r w:rsidRPr="005D1031">
              <w:rPr>
                <w:rFonts w:ascii="Times New Roman" w:hAnsi="Times New Roman"/>
                <w:spacing w:val="20"/>
                <w:sz w:val="24"/>
                <w:szCs w:val="24"/>
              </w:rPr>
              <w:t>Špecifický cieľ:</w:t>
            </w:r>
          </w:p>
        </w:tc>
        <w:tc>
          <w:tcPr>
            <w:tcW w:w="5940" w:type="dxa"/>
          </w:tcPr>
          <w:p w14:paraId="2DA94F99" w14:textId="77777777" w:rsidR="00D134B1" w:rsidRPr="005D1031" w:rsidRDefault="00D134B1" w:rsidP="00C7492F">
            <w:pPr>
              <w:jc w:val="both"/>
              <w:rPr>
                <w:rFonts w:ascii="Times New Roman" w:hAnsi="Times New Roman"/>
                <w:spacing w:val="20"/>
                <w:sz w:val="24"/>
                <w:szCs w:val="24"/>
              </w:rPr>
            </w:pPr>
            <w:r w:rsidRPr="005D1031">
              <w:rPr>
                <w:rFonts w:ascii="Times New Roman" w:hAnsi="Times New Roman"/>
                <w:spacing w:val="20"/>
                <w:sz w:val="24"/>
                <w:szCs w:val="24"/>
              </w:rPr>
              <w:t xml:space="preserve">1.1.1 Zvýšiť </w:t>
            </w:r>
            <w:proofErr w:type="spellStart"/>
            <w:r w:rsidRPr="005D1031">
              <w:rPr>
                <w:rFonts w:ascii="Times New Roman" w:hAnsi="Times New Roman"/>
                <w:spacing w:val="20"/>
                <w:sz w:val="24"/>
                <w:szCs w:val="24"/>
              </w:rPr>
              <w:t>inkluzívnosť</w:t>
            </w:r>
            <w:proofErr w:type="spellEnd"/>
            <w:r w:rsidRPr="005D1031">
              <w:rPr>
                <w:rFonts w:ascii="Times New Roman" w:hAnsi="Times New Roman"/>
                <w:spacing w:val="20"/>
                <w:sz w:val="24"/>
                <w:szCs w:val="24"/>
              </w:rPr>
              <w:t xml:space="preserve"> a rovnaký prístup ku kvalitnému vzdelávaniu a zlepšiť výsledky a kompetencie detí a žiakov</w:t>
            </w:r>
          </w:p>
        </w:tc>
      </w:tr>
      <w:tr w:rsidR="00D134B1" w:rsidRPr="005D1031" w14:paraId="60F68E3C" w14:textId="77777777" w:rsidTr="00C7492F">
        <w:tc>
          <w:tcPr>
            <w:tcW w:w="3528" w:type="dxa"/>
          </w:tcPr>
          <w:p w14:paraId="0E2AF277" w14:textId="77777777" w:rsidR="00D134B1" w:rsidRPr="005D1031" w:rsidRDefault="00D134B1" w:rsidP="00C7492F">
            <w:pPr>
              <w:jc w:val="both"/>
              <w:rPr>
                <w:rFonts w:ascii="Times New Roman" w:hAnsi="Times New Roman"/>
                <w:spacing w:val="20"/>
                <w:sz w:val="24"/>
                <w:szCs w:val="24"/>
              </w:rPr>
            </w:pPr>
            <w:r w:rsidRPr="005D1031">
              <w:rPr>
                <w:rFonts w:ascii="Times New Roman" w:hAnsi="Times New Roman"/>
                <w:spacing w:val="20"/>
                <w:sz w:val="24"/>
                <w:szCs w:val="24"/>
              </w:rPr>
              <w:t>Prijímateľ:</w:t>
            </w:r>
          </w:p>
        </w:tc>
        <w:tc>
          <w:tcPr>
            <w:tcW w:w="5940" w:type="dxa"/>
          </w:tcPr>
          <w:p w14:paraId="20A47A5A" w14:textId="77777777" w:rsidR="00D134B1" w:rsidRPr="005D1031" w:rsidRDefault="00D134B1" w:rsidP="00C7492F">
            <w:pPr>
              <w:jc w:val="both"/>
              <w:rPr>
                <w:rFonts w:ascii="Times New Roman" w:hAnsi="Times New Roman"/>
                <w:spacing w:val="20"/>
                <w:sz w:val="24"/>
                <w:szCs w:val="24"/>
              </w:rPr>
            </w:pPr>
            <w:r w:rsidRPr="005D1031">
              <w:rPr>
                <w:rFonts w:ascii="Times New Roman" w:hAnsi="Times New Roman"/>
                <w:spacing w:val="20"/>
                <w:sz w:val="24"/>
                <w:szCs w:val="24"/>
              </w:rPr>
              <w:t>Gymnázium</w:t>
            </w:r>
          </w:p>
        </w:tc>
      </w:tr>
      <w:tr w:rsidR="00D134B1" w:rsidRPr="00597406" w14:paraId="3DF29741" w14:textId="77777777" w:rsidTr="00C7492F">
        <w:tc>
          <w:tcPr>
            <w:tcW w:w="3528" w:type="dxa"/>
          </w:tcPr>
          <w:p w14:paraId="6DBB6ED5" w14:textId="77777777" w:rsidR="00D134B1" w:rsidRPr="00597406" w:rsidRDefault="00D134B1" w:rsidP="00C7492F">
            <w:pPr>
              <w:jc w:val="both"/>
              <w:rPr>
                <w:rFonts w:ascii="Times New Roman" w:hAnsi="Times New Roman"/>
                <w:spacing w:val="20"/>
                <w:sz w:val="24"/>
                <w:szCs w:val="24"/>
              </w:rPr>
            </w:pPr>
            <w:r w:rsidRPr="00597406">
              <w:rPr>
                <w:rFonts w:ascii="Times New Roman" w:hAnsi="Times New Roman"/>
                <w:spacing w:val="20"/>
                <w:sz w:val="24"/>
                <w:szCs w:val="24"/>
              </w:rPr>
              <w:t>Názov projektu:</w:t>
            </w:r>
          </w:p>
        </w:tc>
        <w:tc>
          <w:tcPr>
            <w:tcW w:w="5940" w:type="dxa"/>
          </w:tcPr>
          <w:p w14:paraId="4A97D5D1" w14:textId="77777777" w:rsidR="00D134B1" w:rsidRPr="00597406" w:rsidRDefault="00D134B1" w:rsidP="00C7492F">
            <w:pPr>
              <w:jc w:val="both"/>
              <w:rPr>
                <w:rFonts w:ascii="Times New Roman" w:hAnsi="Times New Roman"/>
                <w:spacing w:val="20"/>
                <w:sz w:val="24"/>
                <w:szCs w:val="24"/>
              </w:rPr>
            </w:pPr>
            <w:proofErr w:type="spellStart"/>
            <w:r w:rsidRPr="00597406">
              <w:rPr>
                <w:rFonts w:ascii="Times New Roman" w:hAnsi="Times New Roman"/>
                <w:spacing w:val="20"/>
                <w:sz w:val="24"/>
                <w:szCs w:val="24"/>
              </w:rPr>
              <w:t>Gymza</w:t>
            </w:r>
            <w:proofErr w:type="spellEnd"/>
            <w:r w:rsidRPr="00597406">
              <w:rPr>
                <w:rFonts w:ascii="Times New Roman" w:hAnsi="Times New Roman"/>
                <w:spacing w:val="20"/>
                <w:sz w:val="24"/>
                <w:szCs w:val="24"/>
              </w:rPr>
              <w:t xml:space="preserve"> číta, počíta a báda </w:t>
            </w:r>
          </w:p>
        </w:tc>
      </w:tr>
      <w:tr w:rsidR="00D134B1" w:rsidRPr="00597406" w14:paraId="0D2AF7D2" w14:textId="77777777" w:rsidTr="00C7492F">
        <w:tc>
          <w:tcPr>
            <w:tcW w:w="3528" w:type="dxa"/>
          </w:tcPr>
          <w:p w14:paraId="1EA17AC6" w14:textId="77777777" w:rsidR="00D134B1" w:rsidRPr="00597406" w:rsidRDefault="00D134B1" w:rsidP="00C7492F">
            <w:pPr>
              <w:jc w:val="both"/>
              <w:rPr>
                <w:rFonts w:ascii="Times New Roman" w:hAnsi="Times New Roman"/>
                <w:spacing w:val="20"/>
                <w:sz w:val="24"/>
                <w:szCs w:val="24"/>
              </w:rPr>
            </w:pPr>
            <w:r w:rsidRPr="00597406">
              <w:rPr>
                <w:rFonts w:ascii="Times New Roman" w:hAnsi="Times New Roman"/>
                <w:spacing w:val="20"/>
                <w:sz w:val="24"/>
                <w:szCs w:val="24"/>
              </w:rPr>
              <w:t>Kód ITMS projektu:</w:t>
            </w:r>
          </w:p>
        </w:tc>
        <w:tc>
          <w:tcPr>
            <w:tcW w:w="5940" w:type="dxa"/>
          </w:tcPr>
          <w:p w14:paraId="33EFAF75" w14:textId="77777777" w:rsidR="00D134B1" w:rsidRPr="00597406" w:rsidRDefault="00D134B1" w:rsidP="00C7492F">
            <w:pPr>
              <w:jc w:val="both"/>
              <w:rPr>
                <w:rFonts w:ascii="Times New Roman" w:hAnsi="Times New Roman"/>
                <w:spacing w:val="20"/>
                <w:sz w:val="24"/>
                <w:szCs w:val="24"/>
              </w:rPr>
            </w:pPr>
            <w:r w:rsidRPr="00597406">
              <w:rPr>
                <w:rFonts w:ascii="Times New Roman" w:hAnsi="Times New Roman"/>
                <w:spacing w:val="20"/>
                <w:sz w:val="24"/>
                <w:szCs w:val="24"/>
              </w:rPr>
              <w:t>312011U517</w:t>
            </w:r>
          </w:p>
        </w:tc>
      </w:tr>
      <w:tr w:rsidR="00D134B1" w:rsidRPr="00597406" w14:paraId="6C0F1D02" w14:textId="77777777" w:rsidTr="00C7492F">
        <w:tc>
          <w:tcPr>
            <w:tcW w:w="3528" w:type="dxa"/>
          </w:tcPr>
          <w:p w14:paraId="4471DE5F" w14:textId="77777777" w:rsidR="00D134B1" w:rsidRPr="00597406" w:rsidRDefault="00D134B1" w:rsidP="00C7492F">
            <w:pPr>
              <w:jc w:val="both"/>
              <w:rPr>
                <w:rFonts w:ascii="Times New Roman" w:hAnsi="Times New Roman"/>
                <w:spacing w:val="20"/>
                <w:sz w:val="24"/>
                <w:szCs w:val="24"/>
              </w:rPr>
            </w:pPr>
            <w:r w:rsidRPr="00597406">
              <w:rPr>
                <w:rFonts w:ascii="Times New Roman" w:hAnsi="Times New Roman"/>
                <w:spacing w:val="20"/>
                <w:sz w:val="24"/>
                <w:szCs w:val="24"/>
              </w:rPr>
              <w:t>Názov pedagogického klubu:</w:t>
            </w:r>
          </w:p>
        </w:tc>
        <w:tc>
          <w:tcPr>
            <w:tcW w:w="5940" w:type="dxa"/>
          </w:tcPr>
          <w:p w14:paraId="5F6CCD5C" w14:textId="77777777" w:rsidR="00D134B1" w:rsidRPr="00597406" w:rsidRDefault="00D134B1" w:rsidP="00C7492F">
            <w:pPr>
              <w:jc w:val="both"/>
              <w:rPr>
                <w:rFonts w:ascii="Times New Roman" w:hAnsi="Times New Roman"/>
                <w:spacing w:val="20"/>
                <w:sz w:val="24"/>
                <w:szCs w:val="24"/>
              </w:rPr>
            </w:pPr>
            <w:proofErr w:type="spellStart"/>
            <w:r w:rsidRPr="00597406">
              <w:rPr>
                <w:rFonts w:ascii="Times New Roman" w:hAnsi="Times New Roman"/>
                <w:spacing w:val="20"/>
                <w:sz w:val="24"/>
                <w:szCs w:val="24"/>
              </w:rPr>
              <w:t>GymzaMat</w:t>
            </w:r>
            <w:proofErr w:type="spellEnd"/>
          </w:p>
        </w:tc>
      </w:tr>
    </w:tbl>
    <w:p w14:paraId="1AD8C6B9" w14:textId="77777777" w:rsidR="00D134B1" w:rsidRPr="00597406" w:rsidRDefault="00D134B1" w:rsidP="00D134B1">
      <w:pPr>
        <w:jc w:val="both"/>
        <w:rPr>
          <w:rFonts w:ascii="Times New Roman" w:hAnsi="Times New Roman"/>
          <w:sz w:val="24"/>
          <w:szCs w:val="24"/>
        </w:rPr>
      </w:pPr>
    </w:p>
    <w:p w14:paraId="094C5764" w14:textId="77777777" w:rsidR="00D134B1" w:rsidRPr="00597406" w:rsidRDefault="00D134B1" w:rsidP="00D134B1">
      <w:pPr>
        <w:pStyle w:val="Nadpis1"/>
        <w:spacing w:before="0" w:after="0" w:line="360" w:lineRule="auto"/>
        <w:jc w:val="both"/>
        <w:rPr>
          <w:rFonts w:ascii="Times New Roman" w:hAnsi="Times New Roman" w:cs="Times New Roman"/>
          <w:sz w:val="24"/>
          <w:szCs w:val="24"/>
          <w:lang w:val="sk-SK"/>
        </w:rPr>
      </w:pPr>
      <w:r w:rsidRPr="00597406">
        <w:rPr>
          <w:rFonts w:ascii="Times New Roman" w:hAnsi="Times New Roman" w:cs="Times New Roman"/>
          <w:sz w:val="24"/>
          <w:szCs w:val="24"/>
          <w:lang w:val="sk-SK"/>
        </w:rPr>
        <w:t>PREZENČNÁ LISTINA</w:t>
      </w:r>
    </w:p>
    <w:p w14:paraId="50C142F0" w14:textId="77777777" w:rsidR="00D134B1" w:rsidRPr="00597406" w:rsidRDefault="00D134B1" w:rsidP="00D134B1">
      <w:pPr>
        <w:spacing w:after="0" w:line="360" w:lineRule="auto"/>
        <w:jc w:val="both"/>
        <w:rPr>
          <w:rFonts w:ascii="Times New Roman" w:hAnsi="Times New Roman"/>
          <w:sz w:val="24"/>
          <w:szCs w:val="24"/>
        </w:rPr>
      </w:pPr>
      <w:r w:rsidRPr="00597406">
        <w:rPr>
          <w:rFonts w:ascii="Times New Roman" w:hAnsi="Times New Roman"/>
          <w:sz w:val="24"/>
          <w:szCs w:val="24"/>
        </w:rPr>
        <w:t xml:space="preserve">Miesto konania stretnutia: Gymnázium, </w:t>
      </w:r>
      <w:proofErr w:type="spellStart"/>
      <w:r w:rsidRPr="00597406">
        <w:rPr>
          <w:rFonts w:ascii="Times New Roman" w:hAnsi="Times New Roman"/>
          <w:sz w:val="24"/>
          <w:szCs w:val="24"/>
        </w:rPr>
        <w:t>Hlinská</w:t>
      </w:r>
      <w:proofErr w:type="spellEnd"/>
      <w:r w:rsidRPr="00597406">
        <w:rPr>
          <w:rFonts w:ascii="Times New Roman" w:hAnsi="Times New Roman"/>
          <w:sz w:val="24"/>
          <w:szCs w:val="24"/>
        </w:rPr>
        <w:t xml:space="preserve"> 29, Žilina </w:t>
      </w:r>
    </w:p>
    <w:p w14:paraId="2131C017" w14:textId="3AD77391" w:rsidR="00D134B1" w:rsidRPr="00597406" w:rsidRDefault="00D134B1" w:rsidP="00D134B1">
      <w:pPr>
        <w:tabs>
          <w:tab w:val="left" w:pos="1114"/>
        </w:tabs>
        <w:spacing w:after="0" w:line="240" w:lineRule="auto"/>
        <w:jc w:val="both"/>
        <w:rPr>
          <w:rFonts w:ascii="Times New Roman" w:hAnsi="Times New Roman"/>
          <w:sz w:val="24"/>
          <w:szCs w:val="24"/>
        </w:rPr>
      </w:pPr>
      <w:r w:rsidRPr="00597406">
        <w:rPr>
          <w:rFonts w:ascii="Times New Roman" w:hAnsi="Times New Roman"/>
          <w:sz w:val="24"/>
          <w:szCs w:val="24"/>
        </w:rPr>
        <w:t xml:space="preserve">Dátum konania stretnutia: </w:t>
      </w:r>
      <w:r w:rsidRPr="00597406">
        <w:rPr>
          <w:rFonts w:ascii="Times New Roman" w:hAnsi="Times New Roman"/>
          <w:sz w:val="24"/>
          <w:szCs w:val="24"/>
        </w:rPr>
        <w:tab/>
      </w:r>
      <w:r w:rsidR="008429F5">
        <w:rPr>
          <w:rFonts w:ascii="Times New Roman" w:hAnsi="Times New Roman"/>
          <w:sz w:val="24"/>
          <w:szCs w:val="24"/>
        </w:rPr>
        <w:t>5</w:t>
      </w:r>
      <w:r>
        <w:rPr>
          <w:rFonts w:ascii="Times New Roman" w:hAnsi="Times New Roman"/>
          <w:sz w:val="24"/>
          <w:szCs w:val="24"/>
        </w:rPr>
        <w:t>. 1</w:t>
      </w:r>
      <w:r w:rsidR="00952DFE">
        <w:rPr>
          <w:rFonts w:ascii="Times New Roman" w:hAnsi="Times New Roman"/>
          <w:sz w:val="24"/>
          <w:szCs w:val="24"/>
        </w:rPr>
        <w:t>2</w:t>
      </w:r>
      <w:r>
        <w:rPr>
          <w:rFonts w:ascii="Times New Roman" w:hAnsi="Times New Roman"/>
          <w:sz w:val="24"/>
          <w:szCs w:val="24"/>
        </w:rPr>
        <w:t>. 2022</w:t>
      </w:r>
    </w:p>
    <w:p w14:paraId="0CA2F01A" w14:textId="77777777" w:rsidR="00D134B1" w:rsidRPr="00597406" w:rsidRDefault="00D134B1" w:rsidP="00D134B1">
      <w:pPr>
        <w:spacing w:after="0" w:line="360" w:lineRule="auto"/>
        <w:jc w:val="both"/>
        <w:rPr>
          <w:rFonts w:ascii="Times New Roman" w:hAnsi="Times New Roman"/>
          <w:sz w:val="24"/>
          <w:szCs w:val="24"/>
        </w:rPr>
      </w:pPr>
    </w:p>
    <w:p w14:paraId="61E1BC55" w14:textId="77777777" w:rsidR="00D134B1" w:rsidRPr="00597406" w:rsidRDefault="00D134B1" w:rsidP="00D134B1">
      <w:pPr>
        <w:spacing w:after="0" w:line="360" w:lineRule="auto"/>
        <w:jc w:val="both"/>
        <w:rPr>
          <w:rFonts w:ascii="Times New Roman" w:hAnsi="Times New Roman"/>
          <w:sz w:val="24"/>
          <w:szCs w:val="24"/>
        </w:rPr>
      </w:pPr>
      <w:r w:rsidRPr="00597406">
        <w:rPr>
          <w:rFonts w:ascii="Times New Roman" w:hAnsi="Times New Roman"/>
          <w:sz w:val="24"/>
          <w:szCs w:val="24"/>
        </w:rPr>
        <w:t xml:space="preserve">Trvanie stretnutia: </w:t>
      </w:r>
      <w:r w:rsidRPr="00597406">
        <w:rPr>
          <w:rFonts w:ascii="Times New Roman" w:hAnsi="Times New Roman"/>
          <w:sz w:val="24"/>
          <w:szCs w:val="24"/>
        </w:rPr>
        <w:tab/>
      </w:r>
      <w:r w:rsidRPr="00597406">
        <w:rPr>
          <w:rFonts w:ascii="Times New Roman" w:hAnsi="Times New Roman"/>
          <w:sz w:val="24"/>
          <w:szCs w:val="24"/>
        </w:rPr>
        <w:tab/>
        <w:t>od 1</w:t>
      </w:r>
      <w:r>
        <w:rPr>
          <w:rFonts w:ascii="Times New Roman" w:hAnsi="Times New Roman"/>
          <w:sz w:val="24"/>
          <w:szCs w:val="24"/>
        </w:rPr>
        <w:t>6:00</w:t>
      </w:r>
      <w:r w:rsidRPr="00597406">
        <w:rPr>
          <w:rFonts w:ascii="Times New Roman" w:hAnsi="Times New Roman"/>
          <w:sz w:val="24"/>
          <w:szCs w:val="24"/>
        </w:rPr>
        <w:t xml:space="preserve"> hod</w:t>
      </w:r>
      <w:r w:rsidRPr="00597406">
        <w:rPr>
          <w:rFonts w:ascii="Times New Roman" w:hAnsi="Times New Roman"/>
          <w:sz w:val="24"/>
          <w:szCs w:val="24"/>
        </w:rPr>
        <w:tab/>
        <w:t>do 1</w:t>
      </w:r>
      <w:r>
        <w:rPr>
          <w:rFonts w:ascii="Times New Roman" w:hAnsi="Times New Roman"/>
          <w:sz w:val="24"/>
          <w:szCs w:val="24"/>
        </w:rPr>
        <w:t>9:00</w:t>
      </w:r>
      <w:r w:rsidRPr="00597406">
        <w:rPr>
          <w:rFonts w:ascii="Times New Roman" w:hAnsi="Times New Roman"/>
          <w:sz w:val="24"/>
          <w:szCs w:val="24"/>
        </w:rPr>
        <w:t xml:space="preserve"> hod</w:t>
      </w:r>
      <w:r w:rsidRPr="00597406">
        <w:rPr>
          <w:rFonts w:ascii="Times New Roman" w:hAnsi="Times New Roman"/>
          <w:sz w:val="24"/>
          <w:szCs w:val="24"/>
        </w:rPr>
        <w:tab/>
      </w:r>
    </w:p>
    <w:p w14:paraId="2C02ED22" w14:textId="77777777" w:rsidR="00D134B1" w:rsidRPr="00597406" w:rsidRDefault="00D134B1" w:rsidP="00D134B1">
      <w:pPr>
        <w:spacing w:after="0" w:line="360" w:lineRule="auto"/>
        <w:jc w:val="both"/>
        <w:rPr>
          <w:rFonts w:ascii="Times New Roman" w:hAnsi="Times New Roman"/>
          <w:sz w:val="24"/>
          <w:szCs w:val="24"/>
        </w:rPr>
      </w:pPr>
    </w:p>
    <w:p w14:paraId="07500C8B" w14:textId="77777777" w:rsidR="00D134B1" w:rsidRPr="00597406" w:rsidRDefault="00D134B1" w:rsidP="00D134B1">
      <w:pPr>
        <w:spacing w:after="0" w:line="360" w:lineRule="auto"/>
        <w:jc w:val="both"/>
        <w:rPr>
          <w:rFonts w:ascii="Times New Roman" w:hAnsi="Times New Roman"/>
          <w:sz w:val="24"/>
          <w:szCs w:val="24"/>
        </w:rPr>
      </w:pPr>
      <w:r w:rsidRPr="00597406">
        <w:rPr>
          <w:rFonts w:ascii="Times New Roman" w:hAnsi="Times New Roman"/>
          <w:sz w:val="24"/>
          <w:szCs w:val="24"/>
        </w:rPr>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3930"/>
        <w:gridCol w:w="2428"/>
        <w:gridCol w:w="2310"/>
      </w:tblGrid>
      <w:tr w:rsidR="00D134B1" w:rsidRPr="00597406" w14:paraId="0E2D01B0" w14:textId="77777777" w:rsidTr="00C7492F">
        <w:trPr>
          <w:trHeight w:val="337"/>
        </w:trPr>
        <w:tc>
          <w:tcPr>
            <w:tcW w:w="544" w:type="dxa"/>
          </w:tcPr>
          <w:p w14:paraId="24FDE626" w14:textId="77777777" w:rsidR="00D134B1" w:rsidRPr="00597406" w:rsidRDefault="00D134B1" w:rsidP="00C7492F">
            <w:pPr>
              <w:spacing w:after="0" w:line="360" w:lineRule="auto"/>
              <w:jc w:val="both"/>
              <w:rPr>
                <w:rFonts w:ascii="Times New Roman" w:hAnsi="Times New Roman"/>
                <w:sz w:val="24"/>
                <w:szCs w:val="24"/>
              </w:rPr>
            </w:pPr>
            <w:r w:rsidRPr="00597406">
              <w:rPr>
                <w:rFonts w:ascii="Times New Roman" w:hAnsi="Times New Roman"/>
                <w:sz w:val="24"/>
                <w:szCs w:val="24"/>
              </w:rPr>
              <w:t>č.</w:t>
            </w:r>
          </w:p>
        </w:tc>
        <w:tc>
          <w:tcPr>
            <w:tcW w:w="3932" w:type="dxa"/>
          </w:tcPr>
          <w:p w14:paraId="3B72F561" w14:textId="77777777" w:rsidR="00D134B1" w:rsidRPr="00597406" w:rsidRDefault="00D134B1" w:rsidP="00C7492F">
            <w:pPr>
              <w:spacing w:after="0" w:line="360" w:lineRule="auto"/>
              <w:jc w:val="both"/>
              <w:rPr>
                <w:rFonts w:ascii="Times New Roman" w:hAnsi="Times New Roman"/>
                <w:sz w:val="24"/>
                <w:szCs w:val="24"/>
              </w:rPr>
            </w:pPr>
            <w:r w:rsidRPr="00597406">
              <w:rPr>
                <w:rFonts w:ascii="Times New Roman" w:hAnsi="Times New Roman"/>
                <w:sz w:val="24"/>
                <w:szCs w:val="24"/>
              </w:rPr>
              <w:t>Meno a priezvisko</w:t>
            </w:r>
          </w:p>
        </w:tc>
        <w:tc>
          <w:tcPr>
            <w:tcW w:w="2425" w:type="dxa"/>
          </w:tcPr>
          <w:p w14:paraId="443C5F35" w14:textId="77777777" w:rsidR="00D134B1" w:rsidRPr="00597406" w:rsidRDefault="00D134B1" w:rsidP="00C7492F">
            <w:pPr>
              <w:spacing w:after="0" w:line="360" w:lineRule="auto"/>
              <w:jc w:val="both"/>
              <w:rPr>
                <w:rFonts w:ascii="Times New Roman" w:hAnsi="Times New Roman"/>
                <w:sz w:val="24"/>
                <w:szCs w:val="24"/>
              </w:rPr>
            </w:pPr>
            <w:r w:rsidRPr="00597406">
              <w:rPr>
                <w:rFonts w:ascii="Times New Roman" w:hAnsi="Times New Roman"/>
                <w:sz w:val="24"/>
                <w:szCs w:val="24"/>
              </w:rPr>
              <w:t>Podpis</w:t>
            </w:r>
          </w:p>
        </w:tc>
        <w:tc>
          <w:tcPr>
            <w:tcW w:w="2311" w:type="dxa"/>
          </w:tcPr>
          <w:p w14:paraId="5B1D4D58" w14:textId="77777777" w:rsidR="00D134B1" w:rsidRPr="00597406" w:rsidRDefault="00D134B1" w:rsidP="00C7492F">
            <w:pPr>
              <w:spacing w:after="0" w:line="360" w:lineRule="auto"/>
              <w:jc w:val="both"/>
              <w:rPr>
                <w:rFonts w:ascii="Times New Roman" w:hAnsi="Times New Roman"/>
                <w:sz w:val="24"/>
                <w:szCs w:val="24"/>
              </w:rPr>
            </w:pPr>
            <w:r w:rsidRPr="00597406">
              <w:rPr>
                <w:rFonts w:ascii="Times New Roman" w:hAnsi="Times New Roman"/>
                <w:sz w:val="24"/>
                <w:szCs w:val="24"/>
              </w:rPr>
              <w:t>Inštitúcia</w:t>
            </w:r>
          </w:p>
        </w:tc>
      </w:tr>
      <w:tr w:rsidR="00D134B1" w:rsidRPr="00597406" w14:paraId="21587AD4" w14:textId="77777777" w:rsidTr="00C7492F">
        <w:trPr>
          <w:trHeight w:val="337"/>
        </w:trPr>
        <w:tc>
          <w:tcPr>
            <w:tcW w:w="544" w:type="dxa"/>
          </w:tcPr>
          <w:p w14:paraId="6FA672CF" w14:textId="77777777" w:rsidR="00D134B1" w:rsidRPr="00597406" w:rsidRDefault="00D134B1" w:rsidP="00C7492F">
            <w:pPr>
              <w:spacing w:after="0" w:line="360" w:lineRule="auto"/>
              <w:jc w:val="both"/>
              <w:rPr>
                <w:rFonts w:ascii="Times New Roman" w:hAnsi="Times New Roman"/>
                <w:sz w:val="24"/>
                <w:szCs w:val="24"/>
              </w:rPr>
            </w:pPr>
            <w:r w:rsidRPr="00597406">
              <w:rPr>
                <w:rFonts w:ascii="Times New Roman" w:hAnsi="Times New Roman"/>
                <w:sz w:val="24"/>
                <w:szCs w:val="24"/>
              </w:rPr>
              <w:t>1.</w:t>
            </w:r>
          </w:p>
        </w:tc>
        <w:tc>
          <w:tcPr>
            <w:tcW w:w="3932" w:type="dxa"/>
          </w:tcPr>
          <w:p w14:paraId="5F8F600A" w14:textId="77777777" w:rsidR="00D134B1" w:rsidRPr="00597406" w:rsidRDefault="00D134B1" w:rsidP="00C7492F">
            <w:pPr>
              <w:spacing w:after="0" w:line="360" w:lineRule="auto"/>
              <w:jc w:val="both"/>
              <w:rPr>
                <w:rFonts w:ascii="Times New Roman" w:hAnsi="Times New Roman"/>
                <w:sz w:val="24"/>
                <w:szCs w:val="24"/>
              </w:rPr>
            </w:pPr>
            <w:r w:rsidRPr="00597406">
              <w:rPr>
                <w:rFonts w:ascii="Times New Roman" w:hAnsi="Times New Roman"/>
                <w:sz w:val="24"/>
                <w:szCs w:val="24"/>
              </w:rPr>
              <w:t>PaedDr. Antónia Bartošová</w:t>
            </w:r>
          </w:p>
        </w:tc>
        <w:tc>
          <w:tcPr>
            <w:tcW w:w="2425" w:type="dxa"/>
          </w:tcPr>
          <w:p w14:paraId="1A644EC1" w14:textId="77777777" w:rsidR="00D134B1" w:rsidRPr="00597406" w:rsidRDefault="00D134B1" w:rsidP="00C7492F">
            <w:pPr>
              <w:spacing w:after="0" w:line="360" w:lineRule="auto"/>
              <w:jc w:val="both"/>
              <w:rPr>
                <w:rFonts w:ascii="Times New Roman" w:hAnsi="Times New Roman"/>
                <w:sz w:val="24"/>
                <w:szCs w:val="24"/>
              </w:rPr>
            </w:pPr>
          </w:p>
        </w:tc>
        <w:tc>
          <w:tcPr>
            <w:tcW w:w="2311" w:type="dxa"/>
          </w:tcPr>
          <w:p w14:paraId="152E03E7" w14:textId="77777777" w:rsidR="00D134B1" w:rsidRPr="00597406" w:rsidRDefault="00D134B1" w:rsidP="00C7492F">
            <w:pPr>
              <w:spacing w:after="0" w:line="360" w:lineRule="auto"/>
              <w:jc w:val="both"/>
              <w:rPr>
                <w:rFonts w:ascii="Times New Roman" w:hAnsi="Times New Roman"/>
                <w:sz w:val="24"/>
                <w:szCs w:val="24"/>
              </w:rPr>
            </w:pPr>
            <w:r w:rsidRPr="00597406">
              <w:rPr>
                <w:rFonts w:ascii="Times New Roman" w:hAnsi="Times New Roman"/>
                <w:sz w:val="24"/>
                <w:szCs w:val="24"/>
              </w:rPr>
              <w:t>Gymnázium</w:t>
            </w:r>
          </w:p>
        </w:tc>
      </w:tr>
      <w:tr w:rsidR="00D134B1" w:rsidRPr="00597406" w14:paraId="54C9117E" w14:textId="77777777" w:rsidTr="00C7492F">
        <w:trPr>
          <w:trHeight w:val="337"/>
        </w:trPr>
        <w:tc>
          <w:tcPr>
            <w:tcW w:w="544" w:type="dxa"/>
          </w:tcPr>
          <w:p w14:paraId="5A6CDC8C" w14:textId="77777777" w:rsidR="00D134B1" w:rsidRPr="00597406" w:rsidRDefault="00D134B1" w:rsidP="00C7492F">
            <w:pPr>
              <w:spacing w:after="0" w:line="360" w:lineRule="auto"/>
              <w:jc w:val="both"/>
              <w:rPr>
                <w:rFonts w:ascii="Times New Roman" w:hAnsi="Times New Roman"/>
                <w:sz w:val="24"/>
                <w:szCs w:val="24"/>
              </w:rPr>
            </w:pPr>
            <w:r w:rsidRPr="00597406">
              <w:rPr>
                <w:rFonts w:ascii="Times New Roman" w:hAnsi="Times New Roman"/>
                <w:sz w:val="24"/>
                <w:szCs w:val="24"/>
              </w:rPr>
              <w:t>2.</w:t>
            </w:r>
          </w:p>
        </w:tc>
        <w:tc>
          <w:tcPr>
            <w:tcW w:w="3932" w:type="dxa"/>
          </w:tcPr>
          <w:p w14:paraId="1D55D648" w14:textId="77777777" w:rsidR="00D134B1" w:rsidRPr="00597406" w:rsidRDefault="00D134B1" w:rsidP="00C7492F">
            <w:pPr>
              <w:spacing w:after="0" w:line="360" w:lineRule="auto"/>
              <w:jc w:val="both"/>
              <w:rPr>
                <w:rFonts w:ascii="Times New Roman" w:hAnsi="Times New Roman"/>
                <w:sz w:val="24"/>
                <w:szCs w:val="24"/>
              </w:rPr>
            </w:pPr>
            <w:r w:rsidRPr="00597406">
              <w:rPr>
                <w:rFonts w:ascii="Times New Roman" w:hAnsi="Times New Roman"/>
                <w:sz w:val="24"/>
                <w:szCs w:val="24"/>
              </w:rPr>
              <w:t xml:space="preserve">Mgr. Tatiana </w:t>
            </w:r>
            <w:proofErr w:type="spellStart"/>
            <w:r w:rsidRPr="00597406">
              <w:rPr>
                <w:rFonts w:ascii="Times New Roman" w:hAnsi="Times New Roman"/>
                <w:sz w:val="24"/>
                <w:szCs w:val="24"/>
              </w:rPr>
              <w:t>Hiková</w:t>
            </w:r>
            <w:proofErr w:type="spellEnd"/>
          </w:p>
        </w:tc>
        <w:tc>
          <w:tcPr>
            <w:tcW w:w="2425" w:type="dxa"/>
          </w:tcPr>
          <w:p w14:paraId="010A3F75" w14:textId="77777777" w:rsidR="00D134B1" w:rsidRPr="00597406" w:rsidRDefault="00D134B1" w:rsidP="00C7492F">
            <w:pPr>
              <w:spacing w:after="0" w:line="360" w:lineRule="auto"/>
              <w:jc w:val="both"/>
              <w:rPr>
                <w:rFonts w:ascii="Times New Roman" w:hAnsi="Times New Roman"/>
                <w:sz w:val="24"/>
                <w:szCs w:val="24"/>
              </w:rPr>
            </w:pPr>
            <w:r>
              <w:rPr>
                <w:rFonts w:ascii="Times New Roman" w:hAnsi="Times New Roman"/>
                <w:sz w:val="24"/>
                <w:szCs w:val="24"/>
              </w:rPr>
              <w:t>PN</w:t>
            </w:r>
          </w:p>
        </w:tc>
        <w:tc>
          <w:tcPr>
            <w:tcW w:w="2311" w:type="dxa"/>
          </w:tcPr>
          <w:p w14:paraId="013120EF" w14:textId="77777777" w:rsidR="00D134B1" w:rsidRPr="00597406" w:rsidRDefault="00D134B1" w:rsidP="00C7492F">
            <w:pPr>
              <w:spacing w:after="0" w:line="360" w:lineRule="auto"/>
              <w:jc w:val="both"/>
              <w:rPr>
                <w:rFonts w:ascii="Times New Roman" w:hAnsi="Times New Roman"/>
                <w:sz w:val="24"/>
                <w:szCs w:val="24"/>
              </w:rPr>
            </w:pPr>
            <w:r w:rsidRPr="00597406">
              <w:rPr>
                <w:rFonts w:ascii="Times New Roman" w:hAnsi="Times New Roman"/>
                <w:sz w:val="24"/>
                <w:szCs w:val="24"/>
              </w:rPr>
              <w:t>Gymnázium</w:t>
            </w:r>
          </w:p>
        </w:tc>
      </w:tr>
      <w:tr w:rsidR="00D134B1" w:rsidRPr="00597406" w14:paraId="15E09FC5" w14:textId="77777777" w:rsidTr="00C7492F">
        <w:trPr>
          <w:trHeight w:val="337"/>
        </w:trPr>
        <w:tc>
          <w:tcPr>
            <w:tcW w:w="544" w:type="dxa"/>
          </w:tcPr>
          <w:p w14:paraId="40B0FB9B" w14:textId="77777777" w:rsidR="00D134B1" w:rsidRPr="00597406" w:rsidRDefault="00D134B1" w:rsidP="00C7492F">
            <w:pPr>
              <w:spacing w:after="0" w:line="360" w:lineRule="auto"/>
              <w:jc w:val="both"/>
              <w:rPr>
                <w:rFonts w:ascii="Times New Roman" w:hAnsi="Times New Roman"/>
                <w:sz w:val="24"/>
                <w:szCs w:val="24"/>
              </w:rPr>
            </w:pPr>
            <w:r w:rsidRPr="00597406">
              <w:rPr>
                <w:rFonts w:ascii="Times New Roman" w:hAnsi="Times New Roman"/>
                <w:sz w:val="24"/>
                <w:szCs w:val="24"/>
              </w:rPr>
              <w:t>3.</w:t>
            </w:r>
          </w:p>
        </w:tc>
        <w:tc>
          <w:tcPr>
            <w:tcW w:w="3932" w:type="dxa"/>
          </w:tcPr>
          <w:p w14:paraId="60B138F5" w14:textId="77777777" w:rsidR="00D134B1" w:rsidRPr="00597406" w:rsidRDefault="00D134B1" w:rsidP="00C7492F">
            <w:pPr>
              <w:spacing w:after="0" w:line="360" w:lineRule="auto"/>
              <w:jc w:val="both"/>
              <w:rPr>
                <w:rFonts w:ascii="Times New Roman" w:hAnsi="Times New Roman"/>
                <w:sz w:val="24"/>
                <w:szCs w:val="24"/>
              </w:rPr>
            </w:pPr>
            <w:r w:rsidRPr="00597406">
              <w:rPr>
                <w:rFonts w:ascii="Times New Roman" w:hAnsi="Times New Roman"/>
                <w:sz w:val="24"/>
                <w:szCs w:val="24"/>
              </w:rPr>
              <w:t xml:space="preserve">PaedDr. Andrea Bednárová, PhD. </w:t>
            </w:r>
          </w:p>
        </w:tc>
        <w:tc>
          <w:tcPr>
            <w:tcW w:w="2425" w:type="dxa"/>
          </w:tcPr>
          <w:p w14:paraId="09E2EC12" w14:textId="77777777" w:rsidR="00D134B1" w:rsidRPr="00597406" w:rsidRDefault="00D134B1" w:rsidP="00C7492F">
            <w:pPr>
              <w:spacing w:after="0" w:line="360" w:lineRule="auto"/>
              <w:jc w:val="both"/>
              <w:rPr>
                <w:rFonts w:ascii="Times New Roman" w:hAnsi="Times New Roman"/>
                <w:sz w:val="24"/>
                <w:szCs w:val="24"/>
              </w:rPr>
            </w:pPr>
          </w:p>
        </w:tc>
        <w:tc>
          <w:tcPr>
            <w:tcW w:w="2311" w:type="dxa"/>
          </w:tcPr>
          <w:p w14:paraId="61871294" w14:textId="77777777" w:rsidR="00D134B1" w:rsidRPr="00597406" w:rsidRDefault="00D134B1" w:rsidP="00C7492F">
            <w:pPr>
              <w:spacing w:after="0" w:line="360" w:lineRule="auto"/>
              <w:jc w:val="both"/>
              <w:rPr>
                <w:rFonts w:ascii="Times New Roman" w:hAnsi="Times New Roman"/>
                <w:sz w:val="24"/>
                <w:szCs w:val="24"/>
              </w:rPr>
            </w:pPr>
            <w:r w:rsidRPr="00597406">
              <w:rPr>
                <w:rFonts w:ascii="Times New Roman" w:hAnsi="Times New Roman"/>
                <w:sz w:val="24"/>
                <w:szCs w:val="24"/>
              </w:rPr>
              <w:t>Gymnázium</w:t>
            </w:r>
          </w:p>
        </w:tc>
      </w:tr>
      <w:tr w:rsidR="00D134B1" w:rsidRPr="00597406" w14:paraId="4F09FAD1" w14:textId="77777777" w:rsidTr="00C7492F">
        <w:trPr>
          <w:trHeight w:val="337"/>
        </w:trPr>
        <w:tc>
          <w:tcPr>
            <w:tcW w:w="544" w:type="dxa"/>
          </w:tcPr>
          <w:p w14:paraId="655E0089" w14:textId="77777777" w:rsidR="00D134B1" w:rsidRPr="00597406" w:rsidRDefault="00D134B1" w:rsidP="00C7492F">
            <w:pPr>
              <w:spacing w:after="0" w:line="360" w:lineRule="auto"/>
              <w:jc w:val="both"/>
              <w:rPr>
                <w:rFonts w:ascii="Times New Roman" w:hAnsi="Times New Roman"/>
                <w:sz w:val="24"/>
                <w:szCs w:val="24"/>
              </w:rPr>
            </w:pPr>
            <w:r w:rsidRPr="00597406">
              <w:rPr>
                <w:rFonts w:ascii="Times New Roman" w:hAnsi="Times New Roman"/>
                <w:sz w:val="24"/>
                <w:szCs w:val="24"/>
              </w:rPr>
              <w:t>4.</w:t>
            </w:r>
          </w:p>
        </w:tc>
        <w:tc>
          <w:tcPr>
            <w:tcW w:w="3932" w:type="dxa"/>
          </w:tcPr>
          <w:p w14:paraId="62477BE8" w14:textId="77777777" w:rsidR="00D134B1" w:rsidRPr="00597406" w:rsidRDefault="00D134B1" w:rsidP="00C7492F">
            <w:pPr>
              <w:spacing w:after="0" w:line="360" w:lineRule="auto"/>
              <w:jc w:val="both"/>
              <w:rPr>
                <w:rFonts w:ascii="Times New Roman" w:hAnsi="Times New Roman"/>
                <w:sz w:val="24"/>
                <w:szCs w:val="24"/>
              </w:rPr>
            </w:pPr>
            <w:r w:rsidRPr="00597406">
              <w:rPr>
                <w:rFonts w:ascii="Times New Roman" w:hAnsi="Times New Roman"/>
                <w:sz w:val="24"/>
                <w:szCs w:val="24"/>
              </w:rPr>
              <w:t>RNDr. Nataša Gerthofferová</w:t>
            </w:r>
          </w:p>
        </w:tc>
        <w:tc>
          <w:tcPr>
            <w:tcW w:w="2425" w:type="dxa"/>
          </w:tcPr>
          <w:p w14:paraId="6B6961F3" w14:textId="77777777" w:rsidR="00D134B1" w:rsidRPr="00597406" w:rsidRDefault="00D134B1" w:rsidP="00C7492F">
            <w:pPr>
              <w:spacing w:after="0" w:line="360" w:lineRule="auto"/>
              <w:jc w:val="both"/>
              <w:rPr>
                <w:rFonts w:ascii="Times New Roman" w:hAnsi="Times New Roman"/>
                <w:sz w:val="24"/>
                <w:szCs w:val="24"/>
              </w:rPr>
            </w:pPr>
          </w:p>
        </w:tc>
        <w:tc>
          <w:tcPr>
            <w:tcW w:w="2311" w:type="dxa"/>
          </w:tcPr>
          <w:p w14:paraId="44DF8BFB" w14:textId="77777777" w:rsidR="00D134B1" w:rsidRPr="00597406" w:rsidRDefault="00D134B1" w:rsidP="00C7492F">
            <w:pPr>
              <w:spacing w:after="0" w:line="360" w:lineRule="auto"/>
              <w:jc w:val="both"/>
              <w:rPr>
                <w:rFonts w:ascii="Times New Roman" w:hAnsi="Times New Roman"/>
                <w:sz w:val="24"/>
                <w:szCs w:val="24"/>
              </w:rPr>
            </w:pPr>
            <w:r w:rsidRPr="00597406">
              <w:rPr>
                <w:rFonts w:ascii="Times New Roman" w:hAnsi="Times New Roman"/>
                <w:sz w:val="24"/>
                <w:szCs w:val="24"/>
              </w:rPr>
              <w:t>Gymnázium</w:t>
            </w:r>
          </w:p>
        </w:tc>
      </w:tr>
      <w:tr w:rsidR="00D134B1" w14:paraId="31E5DA93" w14:textId="77777777" w:rsidTr="00C7492F">
        <w:trPr>
          <w:trHeight w:val="450"/>
        </w:trPr>
        <w:tc>
          <w:tcPr>
            <w:tcW w:w="544" w:type="dxa"/>
          </w:tcPr>
          <w:p w14:paraId="4CE80D93" w14:textId="77777777" w:rsidR="00D134B1" w:rsidRDefault="00D134B1" w:rsidP="00C7492F">
            <w:pPr>
              <w:spacing w:after="0" w:line="360" w:lineRule="auto"/>
              <w:ind w:left="-5"/>
              <w:jc w:val="both"/>
              <w:rPr>
                <w:rFonts w:ascii="Times New Roman" w:hAnsi="Times New Roman"/>
                <w:sz w:val="24"/>
                <w:szCs w:val="24"/>
              </w:rPr>
            </w:pPr>
            <w:r>
              <w:rPr>
                <w:rFonts w:ascii="Times New Roman" w:hAnsi="Times New Roman"/>
                <w:sz w:val="24"/>
                <w:szCs w:val="24"/>
              </w:rPr>
              <w:t>5.</w:t>
            </w:r>
          </w:p>
        </w:tc>
        <w:tc>
          <w:tcPr>
            <w:tcW w:w="3932" w:type="dxa"/>
          </w:tcPr>
          <w:p w14:paraId="7D5D9E95" w14:textId="77777777" w:rsidR="00D134B1" w:rsidRDefault="00D134B1" w:rsidP="00C7492F">
            <w:pPr>
              <w:spacing w:after="0" w:line="360" w:lineRule="auto"/>
              <w:ind w:left="-5"/>
              <w:jc w:val="both"/>
              <w:rPr>
                <w:rFonts w:ascii="Times New Roman" w:hAnsi="Times New Roman"/>
                <w:sz w:val="24"/>
                <w:szCs w:val="24"/>
              </w:rPr>
            </w:pPr>
            <w:r>
              <w:rPr>
                <w:rFonts w:ascii="Times New Roman" w:hAnsi="Times New Roman"/>
                <w:sz w:val="24"/>
                <w:szCs w:val="24"/>
              </w:rPr>
              <w:t xml:space="preserve">RNDr. Anna </w:t>
            </w:r>
            <w:proofErr w:type="spellStart"/>
            <w:r>
              <w:rPr>
                <w:rFonts w:ascii="Times New Roman" w:hAnsi="Times New Roman"/>
                <w:sz w:val="24"/>
                <w:szCs w:val="24"/>
              </w:rPr>
              <w:t>Bálintová</w:t>
            </w:r>
            <w:proofErr w:type="spellEnd"/>
            <w:r>
              <w:rPr>
                <w:rFonts w:ascii="Times New Roman" w:hAnsi="Times New Roman"/>
                <w:sz w:val="24"/>
                <w:szCs w:val="24"/>
              </w:rPr>
              <w:t xml:space="preserve"> </w:t>
            </w:r>
            <w:proofErr w:type="spellStart"/>
            <w:r>
              <w:rPr>
                <w:rFonts w:ascii="Times New Roman" w:hAnsi="Times New Roman"/>
                <w:sz w:val="24"/>
                <w:szCs w:val="24"/>
              </w:rPr>
              <w:t>Csc.</w:t>
            </w:r>
            <w:proofErr w:type="spellEnd"/>
          </w:p>
        </w:tc>
        <w:tc>
          <w:tcPr>
            <w:tcW w:w="2430" w:type="dxa"/>
          </w:tcPr>
          <w:p w14:paraId="0B99C6B3" w14:textId="77777777" w:rsidR="00D134B1" w:rsidRDefault="00D134B1" w:rsidP="00C7492F">
            <w:pPr>
              <w:spacing w:after="0" w:line="360" w:lineRule="auto"/>
              <w:ind w:left="-5"/>
              <w:jc w:val="both"/>
              <w:rPr>
                <w:rFonts w:ascii="Times New Roman" w:hAnsi="Times New Roman"/>
                <w:sz w:val="24"/>
                <w:szCs w:val="24"/>
              </w:rPr>
            </w:pPr>
          </w:p>
        </w:tc>
        <w:tc>
          <w:tcPr>
            <w:tcW w:w="2306" w:type="dxa"/>
          </w:tcPr>
          <w:p w14:paraId="25686B37" w14:textId="77777777" w:rsidR="00D134B1" w:rsidRDefault="00D134B1" w:rsidP="00C7492F">
            <w:pPr>
              <w:spacing w:after="0" w:line="360" w:lineRule="auto"/>
              <w:ind w:left="-5"/>
              <w:jc w:val="both"/>
              <w:rPr>
                <w:rFonts w:ascii="Times New Roman" w:hAnsi="Times New Roman"/>
                <w:sz w:val="24"/>
                <w:szCs w:val="24"/>
              </w:rPr>
            </w:pPr>
            <w:r w:rsidRPr="00597406">
              <w:rPr>
                <w:rFonts w:ascii="Times New Roman" w:hAnsi="Times New Roman"/>
                <w:sz w:val="24"/>
                <w:szCs w:val="24"/>
              </w:rPr>
              <w:t>Gymnázium</w:t>
            </w:r>
          </w:p>
        </w:tc>
      </w:tr>
    </w:tbl>
    <w:p w14:paraId="59FEF8B7" w14:textId="77777777" w:rsidR="00D134B1" w:rsidRPr="00597406" w:rsidRDefault="00D134B1" w:rsidP="00D134B1">
      <w:pPr>
        <w:spacing w:after="0" w:line="360" w:lineRule="auto"/>
        <w:jc w:val="both"/>
        <w:rPr>
          <w:rFonts w:ascii="Times New Roman" w:hAnsi="Times New Roman"/>
          <w:sz w:val="24"/>
          <w:szCs w:val="24"/>
        </w:rPr>
      </w:pPr>
      <w:r w:rsidRPr="00597406">
        <w:rPr>
          <w:rFonts w:ascii="Times New Roman" w:hAnsi="Times New Roman"/>
          <w:sz w:val="24"/>
          <w:szCs w:val="24"/>
        </w:rPr>
        <w:lastRenderedPageBreak/>
        <w:t>Meno prizvaných odborníkov/iných účastníkov, ktorí nie sú členmi pedagogického klubu  a podpis/y:</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680"/>
        <w:gridCol w:w="1726"/>
        <w:gridCol w:w="1985"/>
      </w:tblGrid>
      <w:tr w:rsidR="00D134B1" w:rsidRPr="00597406" w14:paraId="355DC886" w14:textId="77777777" w:rsidTr="00C7492F">
        <w:trPr>
          <w:trHeight w:val="337"/>
        </w:trPr>
        <w:tc>
          <w:tcPr>
            <w:tcW w:w="610" w:type="dxa"/>
          </w:tcPr>
          <w:p w14:paraId="259870FB" w14:textId="77777777" w:rsidR="00D134B1" w:rsidRPr="00597406" w:rsidRDefault="00D134B1" w:rsidP="00C7492F">
            <w:pPr>
              <w:spacing w:after="0" w:line="360" w:lineRule="auto"/>
              <w:jc w:val="both"/>
              <w:rPr>
                <w:rFonts w:ascii="Times New Roman" w:hAnsi="Times New Roman"/>
                <w:sz w:val="24"/>
                <w:szCs w:val="24"/>
              </w:rPr>
            </w:pPr>
            <w:r w:rsidRPr="00597406">
              <w:rPr>
                <w:rFonts w:ascii="Times New Roman" w:hAnsi="Times New Roman"/>
                <w:sz w:val="24"/>
                <w:szCs w:val="24"/>
              </w:rPr>
              <w:t>č.</w:t>
            </w:r>
          </w:p>
        </w:tc>
        <w:tc>
          <w:tcPr>
            <w:tcW w:w="4680" w:type="dxa"/>
          </w:tcPr>
          <w:p w14:paraId="64330142" w14:textId="77777777" w:rsidR="00D134B1" w:rsidRPr="00597406" w:rsidRDefault="00D134B1" w:rsidP="00C7492F">
            <w:pPr>
              <w:spacing w:after="0" w:line="360" w:lineRule="auto"/>
              <w:jc w:val="both"/>
              <w:rPr>
                <w:rFonts w:ascii="Times New Roman" w:hAnsi="Times New Roman"/>
                <w:sz w:val="24"/>
                <w:szCs w:val="24"/>
              </w:rPr>
            </w:pPr>
            <w:r w:rsidRPr="00597406">
              <w:rPr>
                <w:rFonts w:ascii="Times New Roman" w:hAnsi="Times New Roman"/>
                <w:sz w:val="24"/>
                <w:szCs w:val="24"/>
              </w:rPr>
              <w:t>Meno a priezvisko</w:t>
            </w:r>
          </w:p>
        </w:tc>
        <w:tc>
          <w:tcPr>
            <w:tcW w:w="1726" w:type="dxa"/>
          </w:tcPr>
          <w:p w14:paraId="13C42409" w14:textId="77777777" w:rsidR="00D134B1" w:rsidRPr="00597406" w:rsidRDefault="00D134B1" w:rsidP="00C7492F">
            <w:pPr>
              <w:spacing w:after="0" w:line="360" w:lineRule="auto"/>
              <w:jc w:val="both"/>
              <w:rPr>
                <w:rFonts w:ascii="Times New Roman" w:hAnsi="Times New Roman"/>
                <w:sz w:val="24"/>
                <w:szCs w:val="24"/>
              </w:rPr>
            </w:pPr>
            <w:r w:rsidRPr="00597406">
              <w:rPr>
                <w:rFonts w:ascii="Times New Roman" w:hAnsi="Times New Roman"/>
                <w:sz w:val="24"/>
                <w:szCs w:val="24"/>
              </w:rPr>
              <w:t>Podpis</w:t>
            </w:r>
          </w:p>
        </w:tc>
        <w:tc>
          <w:tcPr>
            <w:tcW w:w="1985" w:type="dxa"/>
          </w:tcPr>
          <w:p w14:paraId="66A725B0" w14:textId="77777777" w:rsidR="00D134B1" w:rsidRPr="00597406" w:rsidRDefault="00D134B1" w:rsidP="00C7492F">
            <w:pPr>
              <w:spacing w:after="0" w:line="360" w:lineRule="auto"/>
              <w:jc w:val="both"/>
              <w:rPr>
                <w:rFonts w:ascii="Times New Roman" w:hAnsi="Times New Roman"/>
                <w:sz w:val="24"/>
                <w:szCs w:val="24"/>
              </w:rPr>
            </w:pPr>
            <w:r w:rsidRPr="00597406">
              <w:rPr>
                <w:rFonts w:ascii="Times New Roman" w:hAnsi="Times New Roman"/>
                <w:sz w:val="24"/>
                <w:szCs w:val="24"/>
              </w:rPr>
              <w:t>Inštitúcia</w:t>
            </w:r>
          </w:p>
        </w:tc>
      </w:tr>
      <w:tr w:rsidR="00D134B1" w:rsidRPr="00597406" w14:paraId="6F54F517" w14:textId="77777777" w:rsidTr="00C7492F">
        <w:trPr>
          <w:trHeight w:val="337"/>
        </w:trPr>
        <w:tc>
          <w:tcPr>
            <w:tcW w:w="610" w:type="dxa"/>
          </w:tcPr>
          <w:p w14:paraId="69E2929F" w14:textId="77777777" w:rsidR="00D134B1" w:rsidRPr="00597406" w:rsidRDefault="00D134B1" w:rsidP="00C7492F">
            <w:pPr>
              <w:spacing w:after="0" w:line="360" w:lineRule="auto"/>
              <w:jc w:val="both"/>
              <w:rPr>
                <w:rFonts w:ascii="Times New Roman" w:hAnsi="Times New Roman"/>
                <w:sz w:val="24"/>
                <w:szCs w:val="24"/>
              </w:rPr>
            </w:pPr>
          </w:p>
        </w:tc>
        <w:tc>
          <w:tcPr>
            <w:tcW w:w="4680" w:type="dxa"/>
          </w:tcPr>
          <w:p w14:paraId="341FC4B7" w14:textId="77777777" w:rsidR="00D134B1" w:rsidRPr="00597406" w:rsidRDefault="00D134B1" w:rsidP="00C7492F">
            <w:pPr>
              <w:spacing w:after="0" w:line="360" w:lineRule="auto"/>
              <w:jc w:val="both"/>
              <w:rPr>
                <w:rFonts w:ascii="Times New Roman" w:hAnsi="Times New Roman"/>
                <w:sz w:val="24"/>
                <w:szCs w:val="24"/>
              </w:rPr>
            </w:pPr>
          </w:p>
        </w:tc>
        <w:tc>
          <w:tcPr>
            <w:tcW w:w="1726" w:type="dxa"/>
          </w:tcPr>
          <w:p w14:paraId="41CA69FC" w14:textId="77777777" w:rsidR="00D134B1" w:rsidRPr="00597406" w:rsidRDefault="00D134B1" w:rsidP="00C7492F">
            <w:pPr>
              <w:spacing w:after="0" w:line="360" w:lineRule="auto"/>
              <w:jc w:val="both"/>
              <w:rPr>
                <w:rFonts w:ascii="Times New Roman" w:hAnsi="Times New Roman"/>
                <w:sz w:val="24"/>
                <w:szCs w:val="24"/>
              </w:rPr>
            </w:pPr>
          </w:p>
        </w:tc>
        <w:tc>
          <w:tcPr>
            <w:tcW w:w="1985" w:type="dxa"/>
          </w:tcPr>
          <w:p w14:paraId="0D50C9A8" w14:textId="77777777" w:rsidR="00D134B1" w:rsidRPr="00597406" w:rsidRDefault="00D134B1" w:rsidP="00C7492F">
            <w:pPr>
              <w:spacing w:after="0" w:line="360" w:lineRule="auto"/>
              <w:jc w:val="both"/>
              <w:rPr>
                <w:rFonts w:ascii="Times New Roman" w:hAnsi="Times New Roman"/>
                <w:sz w:val="24"/>
                <w:szCs w:val="24"/>
              </w:rPr>
            </w:pPr>
          </w:p>
        </w:tc>
      </w:tr>
      <w:tr w:rsidR="00D134B1" w:rsidRPr="00597406" w14:paraId="218AE34E" w14:textId="77777777" w:rsidTr="00C7492F">
        <w:trPr>
          <w:trHeight w:val="337"/>
        </w:trPr>
        <w:tc>
          <w:tcPr>
            <w:tcW w:w="610" w:type="dxa"/>
          </w:tcPr>
          <w:p w14:paraId="294B6300" w14:textId="77777777" w:rsidR="00D134B1" w:rsidRPr="00597406" w:rsidRDefault="00D134B1" w:rsidP="00C7492F">
            <w:pPr>
              <w:spacing w:after="0" w:line="360" w:lineRule="auto"/>
              <w:jc w:val="both"/>
              <w:rPr>
                <w:rFonts w:ascii="Times New Roman" w:hAnsi="Times New Roman"/>
                <w:sz w:val="24"/>
                <w:szCs w:val="24"/>
              </w:rPr>
            </w:pPr>
          </w:p>
        </w:tc>
        <w:tc>
          <w:tcPr>
            <w:tcW w:w="4680" w:type="dxa"/>
          </w:tcPr>
          <w:p w14:paraId="4C21C35A" w14:textId="77777777" w:rsidR="00D134B1" w:rsidRPr="00597406" w:rsidRDefault="00D134B1" w:rsidP="00C7492F">
            <w:pPr>
              <w:spacing w:after="0" w:line="360" w:lineRule="auto"/>
              <w:jc w:val="both"/>
              <w:rPr>
                <w:rFonts w:ascii="Times New Roman" w:hAnsi="Times New Roman"/>
                <w:sz w:val="24"/>
                <w:szCs w:val="24"/>
              </w:rPr>
            </w:pPr>
          </w:p>
        </w:tc>
        <w:tc>
          <w:tcPr>
            <w:tcW w:w="1726" w:type="dxa"/>
          </w:tcPr>
          <w:p w14:paraId="4650310E" w14:textId="77777777" w:rsidR="00D134B1" w:rsidRPr="00597406" w:rsidRDefault="00D134B1" w:rsidP="00C7492F">
            <w:pPr>
              <w:spacing w:after="0" w:line="360" w:lineRule="auto"/>
              <w:jc w:val="both"/>
              <w:rPr>
                <w:rFonts w:ascii="Times New Roman" w:hAnsi="Times New Roman"/>
                <w:sz w:val="24"/>
                <w:szCs w:val="24"/>
              </w:rPr>
            </w:pPr>
          </w:p>
        </w:tc>
        <w:tc>
          <w:tcPr>
            <w:tcW w:w="1985" w:type="dxa"/>
          </w:tcPr>
          <w:p w14:paraId="0D76CC5E" w14:textId="77777777" w:rsidR="00D134B1" w:rsidRPr="00597406" w:rsidRDefault="00D134B1" w:rsidP="00C7492F">
            <w:pPr>
              <w:spacing w:after="0" w:line="360" w:lineRule="auto"/>
              <w:jc w:val="both"/>
              <w:rPr>
                <w:rFonts w:ascii="Times New Roman" w:hAnsi="Times New Roman"/>
                <w:sz w:val="24"/>
                <w:szCs w:val="24"/>
              </w:rPr>
            </w:pPr>
          </w:p>
        </w:tc>
      </w:tr>
      <w:tr w:rsidR="00D134B1" w:rsidRPr="00597406" w14:paraId="59F1F007" w14:textId="77777777" w:rsidTr="00C7492F">
        <w:trPr>
          <w:trHeight w:val="355"/>
        </w:trPr>
        <w:tc>
          <w:tcPr>
            <w:tcW w:w="610" w:type="dxa"/>
          </w:tcPr>
          <w:p w14:paraId="683EE0CE" w14:textId="77777777" w:rsidR="00D134B1" w:rsidRPr="00597406" w:rsidRDefault="00D134B1" w:rsidP="00C7492F">
            <w:pPr>
              <w:spacing w:after="0" w:line="360" w:lineRule="auto"/>
              <w:jc w:val="both"/>
              <w:rPr>
                <w:rFonts w:ascii="Times New Roman" w:hAnsi="Times New Roman"/>
                <w:sz w:val="24"/>
                <w:szCs w:val="24"/>
              </w:rPr>
            </w:pPr>
          </w:p>
        </w:tc>
        <w:tc>
          <w:tcPr>
            <w:tcW w:w="4680" w:type="dxa"/>
          </w:tcPr>
          <w:p w14:paraId="4F4324E3" w14:textId="77777777" w:rsidR="00D134B1" w:rsidRPr="00597406" w:rsidRDefault="00D134B1" w:rsidP="00C7492F">
            <w:pPr>
              <w:spacing w:after="0" w:line="360" w:lineRule="auto"/>
              <w:jc w:val="both"/>
              <w:rPr>
                <w:rFonts w:ascii="Times New Roman" w:hAnsi="Times New Roman"/>
                <w:sz w:val="24"/>
                <w:szCs w:val="24"/>
              </w:rPr>
            </w:pPr>
          </w:p>
        </w:tc>
        <w:tc>
          <w:tcPr>
            <w:tcW w:w="1726" w:type="dxa"/>
          </w:tcPr>
          <w:p w14:paraId="5DEB0170" w14:textId="77777777" w:rsidR="00D134B1" w:rsidRPr="00597406" w:rsidRDefault="00D134B1" w:rsidP="00C7492F">
            <w:pPr>
              <w:spacing w:after="0" w:line="360" w:lineRule="auto"/>
              <w:jc w:val="both"/>
              <w:rPr>
                <w:rFonts w:ascii="Times New Roman" w:hAnsi="Times New Roman"/>
                <w:sz w:val="24"/>
                <w:szCs w:val="24"/>
              </w:rPr>
            </w:pPr>
          </w:p>
        </w:tc>
        <w:tc>
          <w:tcPr>
            <w:tcW w:w="1985" w:type="dxa"/>
          </w:tcPr>
          <w:p w14:paraId="1BA311E3" w14:textId="77777777" w:rsidR="00D134B1" w:rsidRPr="00597406" w:rsidRDefault="00D134B1" w:rsidP="00C7492F">
            <w:pPr>
              <w:spacing w:after="0" w:line="360" w:lineRule="auto"/>
              <w:jc w:val="both"/>
              <w:rPr>
                <w:rFonts w:ascii="Times New Roman" w:hAnsi="Times New Roman"/>
                <w:sz w:val="24"/>
                <w:szCs w:val="24"/>
              </w:rPr>
            </w:pPr>
          </w:p>
        </w:tc>
      </w:tr>
    </w:tbl>
    <w:p w14:paraId="31923015" w14:textId="77777777" w:rsidR="00D134B1" w:rsidRPr="00597406" w:rsidRDefault="00D134B1" w:rsidP="00D134B1">
      <w:pPr>
        <w:pStyle w:val="Odsekzoznamu"/>
        <w:tabs>
          <w:tab w:val="left" w:pos="1114"/>
        </w:tabs>
        <w:ind w:left="0"/>
        <w:jc w:val="both"/>
        <w:rPr>
          <w:rFonts w:ascii="Times New Roman" w:hAnsi="Times New Roman"/>
          <w:sz w:val="24"/>
          <w:szCs w:val="24"/>
        </w:rPr>
      </w:pPr>
    </w:p>
    <w:p w14:paraId="504B72EA" w14:textId="77777777" w:rsidR="00D134B1" w:rsidRDefault="00D134B1" w:rsidP="00D134B1"/>
    <w:p w14:paraId="79845A50" w14:textId="77777777" w:rsidR="00D134B1" w:rsidRDefault="00D134B1" w:rsidP="00D134B1"/>
    <w:p w14:paraId="79156703" w14:textId="77777777" w:rsidR="003C095F" w:rsidRDefault="003C095F"/>
    <w:sectPr w:rsidR="003C095F" w:rsidSect="00031D82">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57220"/>
    <w:multiLevelType w:val="hybridMultilevel"/>
    <w:tmpl w:val="1074925E"/>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1"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7075119F"/>
    <w:multiLevelType w:val="hybridMultilevel"/>
    <w:tmpl w:val="E6BC4186"/>
    <w:lvl w:ilvl="0" w:tplc="DD662452">
      <w:start w:val="3"/>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738"/>
    <w:rsid w:val="0001777F"/>
    <w:rsid w:val="00143AD1"/>
    <w:rsid w:val="001D2738"/>
    <w:rsid w:val="002911AE"/>
    <w:rsid w:val="002B75A2"/>
    <w:rsid w:val="002E74B9"/>
    <w:rsid w:val="0039421C"/>
    <w:rsid w:val="003C095F"/>
    <w:rsid w:val="005B0863"/>
    <w:rsid w:val="005D1031"/>
    <w:rsid w:val="00624FF6"/>
    <w:rsid w:val="00675A36"/>
    <w:rsid w:val="006B1E0E"/>
    <w:rsid w:val="008429F5"/>
    <w:rsid w:val="00904A69"/>
    <w:rsid w:val="00952DFE"/>
    <w:rsid w:val="00A21E16"/>
    <w:rsid w:val="00AF7E37"/>
    <w:rsid w:val="00CD2CA1"/>
    <w:rsid w:val="00D134B1"/>
    <w:rsid w:val="00DB1070"/>
    <w:rsid w:val="00E0050E"/>
    <w:rsid w:val="00F4328F"/>
    <w:rsid w:val="00F60153"/>
    <w:rsid w:val="00FC65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68CAD"/>
  <w15:chartTrackingRefBased/>
  <w15:docId w15:val="{823CD1D9-7876-441D-B93D-F97DFDA1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134B1"/>
    <w:pPr>
      <w:spacing w:after="200" w:line="276" w:lineRule="auto"/>
    </w:pPr>
    <w:rPr>
      <w:rFonts w:ascii="Calibri" w:eastAsia="Calibri" w:hAnsi="Calibri" w:cs="Times New Roman"/>
    </w:rPr>
  </w:style>
  <w:style w:type="paragraph" w:styleId="Nadpis1">
    <w:name w:val="heading 1"/>
    <w:aliases w:val="Chapter"/>
    <w:basedOn w:val="Normlny"/>
    <w:next w:val="Normlny"/>
    <w:link w:val="Nadpis1Char"/>
    <w:uiPriority w:val="99"/>
    <w:qFormat/>
    <w:rsid w:val="00D134B1"/>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basedOn w:val="Predvolenpsmoodseku"/>
    <w:link w:val="Nadpis1"/>
    <w:uiPriority w:val="99"/>
    <w:rsid w:val="00D134B1"/>
    <w:rPr>
      <w:rFonts w:ascii="Arial" w:eastAsia="Times New Roman" w:hAnsi="Arial" w:cs="Arial"/>
      <w:b/>
      <w:bCs/>
      <w:kern w:val="32"/>
      <w:sz w:val="32"/>
      <w:szCs w:val="32"/>
      <w:lang w:val="cs-CZ" w:eastAsia="cs-CZ"/>
    </w:rPr>
  </w:style>
  <w:style w:type="paragraph" w:styleId="Odsekzoznamu">
    <w:name w:val="List Paragraph"/>
    <w:basedOn w:val="Normlny"/>
    <w:uiPriority w:val="99"/>
    <w:qFormat/>
    <w:rsid w:val="00D134B1"/>
    <w:pPr>
      <w:ind w:left="720"/>
      <w:contextualSpacing/>
    </w:pPr>
  </w:style>
  <w:style w:type="paragraph" w:styleId="Normlnywebov">
    <w:name w:val="Normal (Web)"/>
    <w:basedOn w:val="Normlny"/>
    <w:uiPriority w:val="99"/>
    <w:unhideWhenUsed/>
    <w:rsid w:val="00D134B1"/>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ormaltextrun">
    <w:name w:val="normaltextrun"/>
    <w:basedOn w:val="Predvolenpsmoodseku"/>
    <w:rsid w:val="00E0050E"/>
  </w:style>
  <w:style w:type="character" w:customStyle="1" w:styleId="eop">
    <w:name w:val="eop"/>
    <w:basedOn w:val="Predvolenpsmoodseku"/>
    <w:rsid w:val="00E0050E"/>
  </w:style>
  <w:style w:type="character" w:styleId="Jemnzvraznenie">
    <w:name w:val="Subtle Emphasis"/>
    <w:basedOn w:val="Predvolenpsmoodseku"/>
    <w:uiPriority w:val="19"/>
    <w:qFormat/>
    <w:rsid w:val="00F6015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750</Words>
  <Characters>4278</Characters>
  <Application>Microsoft Office Word</Application>
  <DocSecurity>0</DocSecurity>
  <Lines>35</Lines>
  <Paragraphs>10</Paragraphs>
  <ScaleCrop>false</ScaleCrop>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Gerthofferová</dc:creator>
  <cp:keywords/>
  <dc:description/>
  <cp:lastModifiedBy>Nataša Gerthofferová</cp:lastModifiedBy>
  <cp:revision>24</cp:revision>
  <dcterms:created xsi:type="dcterms:W3CDTF">2022-12-06T09:18:00Z</dcterms:created>
  <dcterms:modified xsi:type="dcterms:W3CDTF">2022-12-19T16:19:00Z</dcterms:modified>
</cp:coreProperties>
</file>